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F513B" w14:textId="5E95B85A" w:rsidR="003929CE" w:rsidRDefault="00495AE3" w:rsidP="00495AE3">
      <w:pPr>
        <w:widowControl w:val="0"/>
        <w:autoSpaceDE w:val="0"/>
        <w:autoSpaceDN w:val="0"/>
        <w:adjustRightInd w:val="0"/>
        <w:ind w:left="5529"/>
        <w:rPr>
          <w:rFonts w:ascii="Helvetica Neue" w:hAnsi="Helvetica Neue" w:cs="Times"/>
          <w:color w:val="262626"/>
          <w:sz w:val="22"/>
          <w:szCs w:val="22"/>
        </w:rPr>
      </w:pPr>
      <w:r>
        <w:rPr>
          <w:rFonts w:ascii="Helvetica Neue" w:hAnsi="Helvetica Neue" w:cs="Times"/>
          <w:color w:val="262626"/>
          <w:sz w:val="22"/>
          <w:szCs w:val="22"/>
        </w:rPr>
        <w:t xml:space="preserve">     </w:t>
      </w:r>
      <w:r w:rsidR="00BB2E23">
        <w:rPr>
          <w:rFonts w:ascii="Helvetica Neue" w:hAnsi="Helvetica Neue" w:cs="Times"/>
          <w:color w:val="262626"/>
          <w:sz w:val="22"/>
          <w:szCs w:val="22"/>
        </w:rPr>
        <w:t xml:space="preserve">     </w:t>
      </w:r>
      <w:r w:rsidR="003929CE">
        <w:rPr>
          <w:noProof/>
        </w:rPr>
        <w:drawing>
          <wp:inline distT="0" distB="0" distL="0" distR="0" wp14:anchorId="1C01090D" wp14:editId="6008D171">
            <wp:extent cx="2436302" cy="1469517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xihouse_letterhe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296" cy="147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FD43B" w14:textId="77777777" w:rsidR="007B09CB" w:rsidRDefault="007B09CB" w:rsidP="005C67AF">
      <w:pPr>
        <w:pStyle w:val="NormalWeb"/>
        <w:spacing w:before="0" w:beforeAutospacing="0" w:after="0" w:afterAutospacing="0"/>
        <w:rPr>
          <w:rFonts w:ascii="Helvetica Neue" w:hAnsi="Helvetica Neue" w:cs="Times"/>
          <w:color w:val="000000" w:themeColor="text1"/>
          <w:sz w:val="22"/>
          <w:szCs w:val="22"/>
        </w:rPr>
      </w:pPr>
    </w:p>
    <w:p w14:paraId="44999F6E" w14:textId="3DE00064" w:rsidR="005C67AF" w:rsidRDefault="00901FE6" w:rsidP="005C67AF">
      <w:pPr>
        <w:pStyle w:val="NormalWeb"/>
        <w:spacing w:before="0" w:beforeAutospacing="0" w:after="0" w:afterAutospacing="0"/>
        <w:rPr>
          <w:rFonts w:ascii="Helvetica Neue" w:hAnsi="Helvetica Neue" w:cs="Times"/>
          <w:color w:val="000000" w:themeColor="text1"/>
          <w:sz w:val="22"/>
          <w:szCs w:val="22"/>
        </w:rPr>
      </w:pPr>
      <w:r w:rsidRPr="007B09CB">
        <w:rPr>
          <w:rFonts w:ascii="Helvetica Neue" w:hAnsi="Helvetica Neue" w:cs="Times"/>
          <w:color w:val="000000" w:themeColor="text1"/>
          <w:sz w:val="22"/>
          <w:szCs w:val="22"/>
        </w:rPr>
        <w:t>Mr. David Pinchard</w:t>
      </w:r>
    </w:p>
    <w:p w14:paraId="76DAF3EE" w14:textId="48CCF6E8" w:rsidR="007B09CB" w:rsidRPr="007B09CB" w:rsidRDefault="007B09CB" w:rsidP="005C67AF">
      <w:pPr>
        <w:pStyle w:val="NormalWeb"/>
        <w:spacing w:before="0" w:beforeAutospacing="0" w:after="0" w:afterAutospacing="0"/>
        <w:rPr>
          <w:rFonts w:ascii="Helvetica Neue" w:hAnsi="Helvetica Neue" w:cs="Times"/>
          <w:color w:val="000000" w:themeColor="text1"/>
          <w:sz w:val="22"/>
          <w:szCs w:val="22"/>
        </w:rPr>
      </w:pPr>
      <w:r>
        <w:rPr>
          <w:rFonts w:ascii="Helvetica Neue" w:hAnsi="Helvetica Neue" w:cs="Times"/>
          <w:color w:val="000000" w:themeColor="text1"/>
          <w:sz w:val="22"/>
          <w:szCs w:val="22"/>
        </w:rPr>
        <w:t>Transformation Leaders</w:t>
      </w:r>
    </w:p>
    <w:p w14:paraId="3EAC0EDB" w14:textId="77777777" w:rsidR="007B09CB" w:rsidRPr="007B09CB" w:rsidRDefault="00901FE6" w:rsidP="005C67AF">
      <w:pPr>
        <w:pStyle w:val="NormalWeb"/>
        <w:spacing w:before="0" w:beforeAutospacing="0" w:after="0" w:afterAutospacing="0"/>
        <w:rPr>
          <w:rFonts w:ascii="Helvetica Neue" w:hAnsi="Helvetica Neue" w:cs="Times"/>
          <w:color w:val="000000" w:themeColor="text1"/>
          <w:sz w:val="22"/>
          <w:szCs w:val="22"/>
        </w:rPr>
      </w:pPr>
      <w:r w:rsidRPr="007B09CB">
        <w:rPr>
          <w:rFonts w:ascii="Helvetica Neue" w:hAnsi="Helvetica Neue" w:cs="Times"/>
          <w:color w:val="000000" w:themeColor="text1"/>
          <w:sz w:val="22"/>
          <w:szCs w:val="22"/>
        </w:rPr>
        <w:t xml:space="preserve">180 Piccadilly </w:t>
      </w:r>
    </w:p>
    <w:p w14:paraId="37034272" w14:textId="69C2C36B" w:rsidR="00E40D4D" w:rsidRPr="007B09CB" w:rsidRDefault="00901FE6" w:rsidP="005C67AF">
      <w:pPr>
        <w:pStyle w:val="NormalWeb"/>
        <w:spacing w:before="0" w:beforeAutospacing="0" w:after="0" w:afterAutospacing="0"/>
        <w:rPr>
          <w:rFonts w:ascii="Helvetica Neue" w:hAnsi="Helvetica Neue" w:cs="Times"/>
          <w:color w:val="000000" w:themeColor="text1"/>
          <w:sz w:val="22"/>
          <w:szCs w:val="22"/>
        </w:rPr>
      </w:pPr>
      <w:r w:rsidRPr="007B09CB">
        <w:rPr>
          <w:rFonts w:ascii="Helvetica Neue" w:hAnsi="Helvetica Neue" w:cs="Times"/>
          <w:color w:val="000000" w:themeColor="text1"/>
          <w:sz w:val="22"/>
          <w:szCs w:val="22"/>
        </w:rPr>
        <w:t xml:space="preserve">London W1J 9HF </w:t>
      </w:r>
    </w:p>
    <w:p w14:paraId="316892A9" w14:textId="77777777" w:rsidR="00901FE6" w:rsidRPr="007B09CB" w:rsidRDefault="00901FE6" w:rsidP="005C67AF">
      <w:pPr>
        <w:pStyle w:val="NormalWeb"/>
        <w:spacing w:before="0" w:beforeAutospacing="0" w:after="0" w:afterAutospacing="0"/>
        <w:rPr>
          <w:rFonts w:ascii="Helvetica Neue" w:hAnsi="Helvetica Neue" w:cs="Times"/>
          <w:color w:val="000000" w:themeColor="text1"/>
          <w:sz w:val="22"/>
          <w:szCs w:val="22"/>
        </w:rPr>
      </w:pPr>
    </w:p>
    <w:p w14:paraId="3384BCC9" w14:textId="53FB0A46" w:rsidR="00171F1B" w:rsidRPr="007B09CB" w:rsidRDefault="00171F1B" w:rsidP="005C67AF">
      <w:pPr>
        <w:pStyle w:val="NormalWeb"/>
        <w:spacing w:before="0" w:beforeAutospacing="0" w:after="0" w:afterAutospacing="0"/>
        <w:rPr>
          <w:rFonts w:ascii="Helvetica Neue" w:hAnsi="Helvetica Neue" w:cs="Times"/>
          <w:color w:val="000000" w:themeColor="text1"/>
          <w:sz w:val="22"/>
          <w:szCs w:val="22"/>
        </w:rPr>
      </w:pPr>
      <w:r w:rsidRPr="007B09CB">
        <w:rPr>
          <w:rFonts w:ascii="Helvetica Neue" w:hAnsi="Helvetica Neue" w:cs="Times"/>
          <w:color w:val="000000" w:themeColor="text1"/>
          <w:sz w:val="22"/>
          <w:szCs w:val="22"/>
        </w:rPr>
        <w:t xml:space="preserve">Thursday </w:t>
      </w:r>
      <w:r w:rsidR="00BB2E23" w:rsidRPr="007B09CB">
        <w:rPr>
          <w:rFonts w:ascii="Helvetica Neue" w:hAnsi="Helvetica Neue" w:cs="Times"/>
          <w:color w:val="000000" w:themeColor="text1"/>
          <w:sz w:val="22"/>
          <w:szCs w:val="22"/>
        </w:rPr>
        <w:t>16</w:t>
      </w:r>
      <w:r w:rsidRPr="007B09CB">
        <w:rPr>
          <w:rFonts w:ascii="Helvetica Neue" w:hAnsi="Helvetica Neue" w:cs="Times"/>
          <w:color w:val="000000" w:themeColor="text1"/>
          <w:sz w:val="22"/>
          <w:szCs w:val="22"/>
        </w:rPr>
        <w:t xml:space="preserve"> </w:t>
      </w:r>
      <w:r w:rsidR="00BB2E23" w:rsidRPr="007B09CB">
        <w:rPr>
          <w:rFonts w:ascii="Helvetica Neue" w:hAnsi="Helvetica Neue" w:cs="Times"/>
          <w:color w:val="000000" w:themeColor="text1"/>
          <w:sz w:val="22"/>
          <w:szCs w:val="22"/>
        </w:rPr>
        <w:t>June</w:t>
      </w:r>
      <w:r w:rsidRPr="007B09CB">
        <w:rPr>
          <w:rFonts w:ascii="Helvetica Neue" w:hAnsi="Helvetica Neue" w:cs="Times"/>
          <w:color w:val="000000" w:themeColor="text1"/>
          <w:sz w:val="22"/>
          <w:szCs w:val="22"/>
        </w:rPr>
        <w:t xml:space="preserve"> 2016</w:t>
      </w:r>
    </w:p>
    <w:p w14:paraId="60790713" w14:textId="77777777" w:rsidR="00BB2E23" w:rsidRPr="007B09CB" w:rsidRDefault="00BB2E23" w:rsidP="00BB2E23">
      <w:pPr>
        <w:pStyle w:val="NormalWeb"/>
        <w:spacing w:before="0" w:beforeAutospacing="0" w:after="0" w:afterAutospacing="0"/>
        <w:rPr>
          <w:rFonts w:ascii="Helvetica Neue" w:hAnsi="Helvetica Neue"/>
          <w:color w:val="000000" w:themeColor="text1"/>
          <w:sz w:val="22"/>
          <w:szCs w:val="22"/>
        </w:rPr>
      </w:pPr>
    </w:p>
    <w:p w14:paraId="0B18CAE3" w14:textId="77777777" w:rsidR="00BB2E23" w:rsidRPr="007B09CB" w:rsidRDefault="00495AE3" w:rsidP="00BB2E23">
      <w:pPr>
        <w:pStyle w:val="NormalWeb"/>
        <w:spacing w:before="0" w:beforeAutospacing="0" w:after="0" w:afterAutospacing="0"/>
        <w:rPr>
          <w:rFonts w:ascii="Helvetica Neue" w:hAnsi="Helvetica Neue"/>
          <w:color w:val="000000" w:themeColor="text1"/>
          <w:sz w:val="22"/>
          <w:szCs w:val="22"/>
        </w:rPr>
      </w:pPr>
      <w:r w:rsidRPr="007B09CB">
        <w:rPr>
          <w:rFonts w:ascii="Helvetica Neue" w:hAnsi="Helvetica Neue"/>
          <w:color w:val="000000" w:themeColor="text1"/>
          <w:sz w:val="22"/>
          <w:szCs w:val="22"/>
        </w:rPr>
        <w:t xml:space="preserve">Re: CV / Interim Management application </w:t>
      </w:r>
    </w:p>
    <w:p w14:paraId="1E11441D" w14:textId="77777777" w:rsidR="00BB2E23" w:rsidRPr="00BB2E23" w:rsidRDefault="00BB2E23" w:rsidP="00BB2E23">
      <w:pPr>
        <w:pStyle w:val="NormalWeb"/>
        <w:spacing w:before="0" w:beforeAutospacing="0" w:after="0" w:afterAutospacing="0"/>
        <w:rPr>
          <w:rFonts w:ascii="Helvetica Neue" w:hAnsi="Helvetica Neue"/>
          <w:color w:val="000000" w:themeColor="text1"/>
          <w:sz w:val="10"/>
          <w:szCs w:val="10"/>
        </w:rPr>
      </w:pPr>
    </w:p>
    <w:p w14:paraId="1B72E4F0" w14:textId="512C0E8D" w:rsidR="00BB2E23" w:rsidRPr="00BB2E23" w:rsidRDefault="00BB2E23" w:rsidP="00BB2E23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Helvetica Neue" w:hAnsi="Helvetica Neue" w:cs="Verdana"/>
          <w:color w:val="000000" w:themeColor="text1"/>
          <w:sz w:val="22"/>
          <w:szCs w:val="22"/>
        </w:rPr>
      </w:pPr>
      <w:r w:rsidRPr="00BB2E23">
        <w:rPr>
          <w:rFonts w:ascii="Helvetica Neue" w:hAnsi="Helvetica Neue" w:cs="Verdana"/>
          <w:color w:val="000000" w:themeColor="text1"/>
          <w:sz w:val="22"/>
          <w:szCs w:val="22"/>
        </w:rPr>
        <w:t>Finance &amp; Commercial</w:t>
      </w:r>
    </w:p>
    <w:p w14:paraId="33874FAD" w14:textId="77777777" w:rsidR="00BB2E23" w:rsidRPr="00BB2E23" w:rsidRDefault="00BB2E23" w:rsidP="00BB2E23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Verdana"/>
          <w:color w:val="000000" w:themeColor="text1"/>
          <w:sz w:val="22"/>
          <w:szCs w:val="22"/>
        </w:rPr>
      </w:pPr>
      <w:r w:rsidRPr="00BB2E23">
        <w:rPr>
          <w:rFonts w:ascii="Helvetica Neue" w:hAnsi="Helvetica Neue" w:cs="Verdana"/>
          <w:color w:val="000000" w:themeColor="text1"/>
          <w:sz w:val="22"/>
          <w:szCs w:val="22"/>
        </w:rPr>
        <w:t>Operations</w:t>
      </w:r>
    </w:p>
    <w:p w14:paraId="04E949D9" w14:textId="77777777" w:rsidR="00BB2E23" w:rsidRPr="00BB2E23" w:rsidRDefault="00BB2E23" w:rsidP="00BB2E23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Verdana"/>
          <w:color w:val="000000" w:themeColor="text1"/>
          <w:sz w:val="22"/>
          <w:szCs w:val="22"/>
        </w:rPr>
      </w:pPr>
      <w:r w:rsidRPr="00BB2E23">
        <w:rPr>
          <w:rFonts w:ascii="Helvetica Neue" w:hAnsi="Helvetica Neue" w:cs="Verdana"/>
          <w:color w:val="000000" w:themeColor="text1"/>
          <w:sz w:val="22"/>
          <w:szCs w:val="22"/>
        </w:rPr>
        <w:t>Strategy</w:t>
      </w:r>
    </w:p>
    <w:p w14:paraId="06AB89FC" w14:textId="77777777" w:rsidR="00BB2E23" w:rsidRPr="00BB2E23" w:rsidRDefault="00BB2E23" w:rsidP="00BB2E23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/>
          <w:color w:val="000000" w:themeColor="text1"/>
          <w:sz w:val="22"/>
          <w:szCs w:val="22"/>
        </w:rPr>
      </w:pPr>
      <w:r w:rsidRPr="00BB2E23">
        <w:rPr>
          <w:rFonts w:ascii="Helvetica Neue" w:hAnsi="Helvetica Neue" w:cs="Verdana"/>
          <w:color w:val="000000" w:themeColor="text1"/>
          <w:sz w:val="22"/>
          <w:szCs w:val="22"/>
        </w:rPr>
        <w:t>Turnaround &amp; Transformation</w:t>
      </w:r>
    </w:p>
    <w:p w14:paraId="60C60DB9" w14:textId="7DD94D1A" w:rsidR="00BB2E23" w:rsidRPr="00BB2E23" w:rsidRDefault="00BB2E23" w:rsidP="00BB2E23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/>
          <w:color w:val="000000" w:themeColor="text1"/>
          <w:sz w:val="22"/>
          <w:szCs w:val="22"/>
        </w:rPr>
      </w:pPr>
      <w:r w:rsidRPr="00BB2E23">
        <w:rPr>
          <w:rFonts w:ascii="Helvetica Neue" w:hAnsi="Helvetica Neue" w:cs="Verdana"/>
          <w:color w:val="000000" w:themeColor="text1"/>
          <w:sz w:val="22"/>
          <w:szCs w:val="22"/>
        </w:rPr>
        <w:t>Project/Programme Management</w:t>
      </w:r>
    </w:p>
    <w:p w14:paraId="1A88BE67" w14:textId="1AEE2FCA" w:rsidR="00495AE3" w:rsidRPr="00495AE3" w:rsidRDefault="00495AE3" w:rsidP="00495AE3">
      <w:pPr>
        <w:pStyle w:val="NormalWeb"/>
        <w:rPr>
          <w:sz w:val="22"/>
          <w:szCs w:val="22"/>
        </w:rPr>
      </w:pPr>
      <w:r w:rsidRPr="00495AE3">
        <w:rPr>
          <w:rFonts w:ascii="Helvetica Neue" w:hAnsi="Helvetica Neue"/>
          <w:sz w:val="22"/>
          <w:szCs w:val="22"/>
        </w:rPr>
        <w:t xml:space="preserve">Dear </w:t>
      </w:r>
      <w:r w:rsidR="007B09CB">
        <w:rPr>
          <w:rFonts w:ascii="Helvetica Neue" w:hAnsi="Helvetica Neue"/>
          <w:sz w:val="22"/>
          <w:szCs w:val="22"/>
        </w:rPr>
        <w:t>David</w:t>
      </w:r>
    </w:p>
    <w:p w14:paraId="0AFD314A" w14:textId="3DE45258" w:rsidR="00495AE3" w:rsidRPr="00495AE3" w:rsidRDefault="0001153A" w:rsidP="00495AE3">
      <w:pPr>
        <w:pStyle w:val="NormalWeb"/>
        <w:rPr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I’m writing to apply for</w:t>
      </w:r>
      <w:r w:rsidR="00495AE3">
        <w:rPr>
          <w:rFonts w:ascii="Helvetica Neue" w:hAnsi="Helvetica Neue"/>
          <w:sz w:val="22"/>
          <w:szCs w:val="22"/>
        </w:rPr>
        <w:t xml:space="preserve"> i</w:t>
      </w:r>
      <w:r w:rsidR="00495AE3" w:rsidRPr="00495AE3">
        <w:rPr>
          <w:rFonts w:ascii="Helvetica Neue" w:hAnsi="Helvetica Neue"/>
          <w:sz w:val="22"/>
          <w:szCs w:val="22"/>
        </w:rPr>
        <w:t>nterim management assignment</w:t>
      </w:r>
      <w:r>
        <w:rPr>
          <w:rFonts w:ascii="Helvetica Neue" w:hAnsi="Helvetica Neue"/>
          <w:sz w:val="22"/>
          <w:szCs w:val="22"/>
        </w:rPr>
        <w:t>s – in financial services, start ups</w:t>
      </w:r>
      <w:r w:rsidR="001B2F3F">
        <w:rPr>
          <w:rFonts w:ascii="Helvetica Neue" w:hAnsi="Helvetica Neue"/>
          <w:sz w:val="22"/>
          <w:szCs w:val="22"/>
        </w:rPr>
        <w:t xml:space="preserve"> (property, fin</w:t>
      </w:r>
      <w:r w:rsidR="00BB2E23">
        <w:rPr>
          <w:rFonts w:ascii="Helvetica Neue" w:hAnsi="Helvetica Neue"/>
          <w:sz w:val="22"/>
          <w:szCs w:val="22"/>
        </w:rPr>
        <w:t>ancial</w:t>
      </w:r>
      <w:r w:rsidR="001B2F3F">
        <w:rPr>
          <w:rFonts w:ascii="Helvetica Neue" w:hAnsi="Helvetica Neue"/>
          <w:sz w:val="22"/>
          <w:szCs w:val="22"/>
        </w:rPr>
        <w:t xml:space="preserve"> services, manufacturing)</w:t>
      </w:r>
      <w:r>
        <w:rPr>
          <w:rFonts w:ascii="Helvetica Neue" w:hAnsi="Helvetica Neue"/>
          <w:sz w:val="22"/>
          <w:szCs w:val="22"/>
        </w:rPr>
        <w:t>, creative</w:t>
      </w:r>
      <w:r w:rsidR="00E40D4D">
        <w:rPr>
          <w:rFonts w:ascii="Helvetica Neue" w:hAnsi="Helvetica Neue"/>
          <w:sz w:val="22"/>
          <w:szCs w:val="22"/>
        </w:rPr>
        <w:t xml:space="preserve"> briefs</w:t>
      </w:r>
      <w:r>
        <w:rPr>
          <w:rFonts w:ascii="Helvetica Neue" w:hAnsi="Helvetica Neue"/>
          <w:sz w:val="22"/>
          <w:szCs w:val="22"/>
        </w:rPr>
        <w:t xml:space="preserve"> or licenced food and beverage operations.</w:t>
      </w:r>
      <w:r w:rsidR="00495AE3" w:rsidRPr="00495AE3">
        <w:rPr>
          <w:rFonts w:ascii="Helvetica Neue" w:hAnsi="Helvetica Neue"/>
          <w:sz w:val="22"/>
          <w:szCs w:val="22"/>
        </w:rPr>
        <w:t xml:space="preserve"> </w:t>
      </w:r>
    </w:p>
    <w:p w14:paraId="2E589C61" w14:textId="10417212" w:rsidR="00495AE3" w:rsidRPr="0001153A" w:rsidRDefault="00495AE3" w:rsidP="00495AE3">
      <w:pPr>
        <w:pStyle w:val="NormalWeb"/>
        <w:rPr>
          <w:rFonts w:ascii="Helvetica Neue" w:hAnsi="Helvetica Neue"/>
          <w:sz w:val="22"/>
          <w:szCs w:val="22"/>
        </w:rPr>
      </w:pPr>
      <w:r w:rsidRPr="00495AE3">
        <w:rPr>
          <w:rFonts w:ascii="Helvetica Neue" w:hAnsi="Helvetica Neue"/>
          <w:sz w:val="22"/>
          <w:szCs w:val="22"/>
        </w:rPr>
        <w:t>My CV is diverse, covering management roles in</w:t>
      </w:r>
      <w:r w:rsidR="0001153A">
        <w:rPr>
          <w:rFonts w:ascii="Helvetica Neue" w:hAnsi="Helvetica Neue"/>
          <w:sz w:val="22"/>
          <w:szCs w:val="22"/>
        </w:rPr>
        <w:t xml:space="preserve"> the various environments – which include </w:t>
      </w:r>
      <w:r w:rsidRPr="00495AE3">
        <w:rPr>
          <w:rFonts w:ascii="Helvetica Neue" w:hAnsi="Helvetica Neue"/>
          <w:sz w:val="22"/>
          <w:szCs w:val="22"/>
        </w:rPr>
        <w:t>collaborations with HM Govt. departments, and work</w:t>
      </w:r>
      <w:r w:rsidR="0001153A">
        <w:rPr>
          <w:rFonts w:ascii="Helvetica Neue" w:hAnsi="Helvetica Neue"/>
          <w:sz w:val="22"/>
          <w:szCs w:val="22"/>
        </w:rPr>
        <w:t xml:space="preserve">ing / living experiences in the </w:t>
      </w:r>
      <w:r w:rsidRPr="00495AE3">
        <w:rPr>
          <w:rFonts w:ascii="Helvetica Neue" w:hAnsi="Helvetica Neue"/>
          <w:sz w:val="22"/>
          <w:szCs w:val="22"/>
        </w:rPr>
        <w:t xml:space="preserve">UAE, USA, Japan and Australia. </w:t>
      </w:r>
      <w:r w:rsidR="005C67AF">
        <w:rPr>
          <w:rFonts w:ascii="Helvetica Neue" w:hAnsi="Helvetica Neue"/>
          <w:sz w:val="22"/>
          <w:szCs w:val="22"/>
        </w:rPr>
        <w:t xml:space="preserve">Clients like me – I’m creative, clever, engaging and a natural leader. Good at sales &amp; negotiations, detailed analysis &amp; proposing change strategies. </w:t>
      </w:r>
    </w:p>
    <w:p w14:paraId="6A78AEB2" w14:textId="0F58CF45" w:rsidR="00BB2E23" w:rsidRDefault="00495AE3" w:rsidP="00495AE3">
      <w:pPr>
        <w:pStyle w:val="NormalWeb"/>
        <w:rPr>
          <w:rFonts w:ascii="Helvetica Neue" w:hAnsi="Helvetica Neue"/>
          <w:sz w:val="22"/>
          <w:szCs w:val="22"/>
        </w:rPr>
      </w:pPr>
      <w:r w:rsidRPr="00495AE3">
        <w:rPr>
          <w:rFonts w:ascii="Helvetica Neue" w:hAnsi="Helvetica Neue"/>
          <w:sz w:val="22"/>
          <w:szCs w:val="22"/>
        </w:rPr>
        <w:t xml:space="preserve">Naturally, I’m actively looking for jobs and </w:t>
      </w:r>
      <w:r w:rsidR="00BB2E23">
        <w:rPr>
          <w:rFonts w:ascii="Helvetica Neue" w:hAnsi="Helvetica Neue"/>
          <w:sz w:val="22"/>
          <w:szCs w:val="22"/>
        </w:rPr>
        <w:t xml:space="preserve">currently </w:t>
      </w:r>
      <w:r w:rsidR="005C67AF">
        <w:rPr>
          <w:rFonts w:ascii="Helvetica Neue" w:hAnsi="Helvetica Neue"/>
          <w:sz w:val="22"/>
          <w:szCs w:val="22"/>
        </w:rPr>
        <w:t>writing 2 start up proposals</w:t>
      </w:r>
      <w:r w:rsidR="00BB2E23">
        <w:rPr>
          <w:rFonts w:ascii="Helvetica Neue" w:hAnsi="Helvetica Neue"/>
          <w:sz w:val="22"/>
          <w:szCs w:val="22"/>
        </w:rPr>
        <w:t xml:space="preserve"> (magazine publishing &amp; transaction processing)</w:t>
      </w:r>
      <w:r w:rsidRPr="00495AE3">
        <w:rPr>
          <w:rFonts w:ascii="Helvetica Neue" w:hAnsi="Helvetica Neue"/>
          <w:sz w:val="22"/>
          <w:szCs w:val="22"/>
        </w:rPr>
        <w:t>. But ideally I want to establish a new</w:t>
      </w:r>
      <w:r w:rsidR="00BB2E23">
        <w:rPr>
          <w:rFonts w:ascii="Helvetica Neue" w:hAnsi="Helvetica Neue"/>
          <w:sz w:val="22"/>
          <w:szCs w:val="22"/>
        </w:rPr>
        <w:t xml:space="preserve">, reliable </w:t>
      </w:r>
      <w:r w:rsidRPr="00495AE3">
        <w:rPr>
          <w:rFonts w:ascii="Helvetica Neue" w:hAnsi="Helvetica Neue"/>
          <w:sz w:val="22"/>
          <w:szCs w:val="22"/>
        </w:rPr>
        <w:t xml:space="preserve">career path as an Interim. </w:t>
      </w:r>
      <w:r w:rsidR="00B34195">
        <w:rPr>
          <w:rFonts w:ascii="Helvetica Neue" w:hAnsi="Helvetica Neue"/>
          <w:sz w:val="22"/>
          <w:szCs w:val="22"/>
        </w:rPr>
        <w:t>Situations involving China are</w:t>
      </w:r>
      <w:bookmarkStart w:id="0" w:name="_GoBack"/>
      <w:bookmarkEnd w:id="0"/>
      <w:r w:rsidR="00B34195">
        <w:rPr>
          <w:rFonts w:ascii="Helvetica Neue" w:hAnsi="Helvetica Neue"/>
          <w:sz w:val="22"/>
          <w:szCs w:val="22"/>
        </w:rPr>
        <w:t xml:space="preserve"> especially appealing.</w:t>
      </w:r>
    </w:p>
    <w:p w14:paraId="18740D6E" w14:textId="2F9E8E82" w:rsidR="00495AE3" w:rsidRPr="00495AE3" w:rsidRDefault="005C67AF" w:rsidP="00495AE3">
      <w:pPr>
        <w:pStyle w:val="NormalWeb"/>
        <w:rPr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I</w:t>
      </w:r>
      <w:r w:rsidR="00495AE3" w:rsidRPr="00495AE3">
        <w:rPr>
          <w:rFonts w:ascii="Helvetica Neue" w:hAnsi="Helvetica Neue"/>
          <w:sz w:val="22"/>
          <w:szCs w:val="22"/>
        </w:rPr>
        <w:t xml:space="preserve"> have registered a limited company</w:t>
      </w:r>
      <w:r w:rsidR="0001153A">
        <w:rPr>
          <w:rFonts w:ascii="Helvetica Neue" w:hAnsi="Helvetica Neue"/>
          <w:sz w:val="22"/>
          <w:szCs w:val="22"/>
        </w:rPr>
        <w:t xml:space="preserve"> (Flexihouse)</w:t>
      </w:r>
      <w:r w:rsidR="00495AE3" w:rsidRPr="00495AE3">
        <w:rPr>
          <w:rFonts w:ascii="Helvetica Neue" w:hAnsi="Helvetica Neue"/>
          <w:sz w:val="22"/>
          <w:szCs w:val="22"/>
        </w:rPr>
        <w:t xml:space="preserve">, I have no dependents, I am completely flexible about location and can start immediately. </w:t>
      </w:r>
    </w:p>
    <w:p w14:paraId="4CB7B132" w14:textId="77777777" w:rsidR="005C67AF" w:rsidRDefault="00495AE3" w:rsidP="00495AE3">
      <w:pPr>
        <w:pStyle w:val="NormalWeb"/>
        <w:rPr>
          <w:rFonts w:ascii="Helvetica Neue" w:hAnsi="Helvetica Neue"/>
          <w:sz w:val="22"/>
          <w:szCs w:val="22"/>
        </w:rPr>
      </w:pPr>
      <w:r w:rsidRPr="00495AE3">
        <w:rPr>
          <w:rFonts w:ascii="Helvetica Neue" w:hAnsi="Helvetica Neue"/>
          <w:sz w:val="22"/>
          <w:szCs w:val="22"/>
        </w:rPr>
        <w:t xml:space="preserve">I would welcome any opportunity to meet and discuss further. </w:t>
      </w:r>
    </w:p>
    <w:p w14:paraId="373406C9" w14:textId="3E159F02" w:rsidR="00495AE3" w:rsidRPr="00495AE3" w:rsidRDefault="00495AE3" w:rsidP="00495AE3">
      <w:pPr>
        <w:pStyle w:val="NormalWeb"/>
        <w:rPr>
          <w:sz w:val="22"/>
          <w:szCs w:val="22"/>
        </w:rPr>
      </w:pPr>
      <w:r w:rsidRPr="00495AE3">
        <w:rPr>
          <w:rFonts w:ascii="Helvetica Neue" w:hAnsi="Helvetica Neue"/>
          <w:sz w:val="22"/>
          <w:szCs w:val="22"/>
        </w:rPr>
        <w:t xml:space="preserve">Yours sincerely </w:t>
      </w:r>
    </w:p>
    <w:p w14:paraId="65EE569D" w14:textId="77777777" w:rsidR="00BB2E23" w:rsidRDefault="00BB2E23" w:rsidP="00495AE3">
      <w:pPr>
        <w:pStyle w:val="NormalWeb"/>
        <w:rPr>
          <w:rFonts w:ascii="Helvetica Neue" w:hAnsi="Helvetica Neue"/>
          <w:sz w:val="22"/>
          <w:szCs w:val="22"/>
        </w:rPr>
      </w:pPr>
    </w:p>
    <w:p w14:paraId="61F50DFB" w14:textId="77777777" w:rsidR="00495AE3" w:rsidRPr="00495AE3" w:rsidRDefault="00495AE3" w:rsidP="00495AE3">
      <w:pPr>
        <w:pStyle w:val="NormalWeb"/>
        <w:rPr>
          <w:sz w:val="22"/>
          <w:szCs w:val="22"/>
        </w:rPr>
      </w:pPr>
      <w:r w:rsidRPr="00495AE3">
        <w:rPr>
          <w:rFonts w:ascii="Helvetica Neue" w:hAnsi="Helvetica Neue"/>
          <w:sz w:val="22"/>
          <w:szCs w:val="22"/>
        </w:rPr>
        <w:t xml:space="preserve">Chris Daly </w:t>
      </w:r>
    </w:p>
    <w:p w14:paraId="037DC3F8" w14:textId="77777777" w:rsidR="00BB2E23" w:rsidRDefault="00BB2E23" w:rsidP="0001153A">
      <w:pPr>
        <w:pStyle w:val="NormalWeb"/>
        <w:jc w:val="center"/>
        <w:rPr>
          <w:rFonts w:ascii="Helvetica Neue" w:hAnsi="Helvetica Neue"/>
          <w:sz w:val="14"/>
          <w:szCs w:val="14"/>
        </w:rPr>
      </w:pPr>
    </w:p>
    <w:p w14:paraId="0AD3A909" w14:textId="77777777" w:rsidR="00BB2E23" w:rsidRDefault="00BB2E23" w:rsidP="0001153A">
      <w:pPr>
        <w:pStyle w:val="NormalWeb"/>
        <w:jc w:val="center"/>
        <w:rPr>
          <w:rFonts w:ascii="Helvetica Neue" w:hAnsi="Helvetica Neue"/>
          <w:sz w:val="14"/>
          <w:szCs w:val="14"/>
        </w:rPr>
      </w:pPr>
    </w:p>
    <w:p w14:paraId="75086AA0" w14:textId="77777777" w:rsidR="00BB2E23" w:rsidRDefault="00BB2E23" w:rsidP="0001153A">
      <w:pPr>
        <w:pStyle w:val="NormalWeb"/>
        <w:jc w:val="center"/>
        <w:rPr>
          <w:rFonts w:ascii="Helvetica Neue" w:hAnsi="Helvetica Neue"/>
          <w:sz w:val="14"/>
          <w:szCs w:val="14"/>
        </w:rPr>
      </w:pPr>
    </w:p>
    <w:p w14:paraId="12C14858" w14:textId="77777777" w:rsidR="00C92CFB" w:rsidRDefault="00495AE3" w:rsidP="0001153A">
      <w:pPr>
        <w:pStyle w:val="NormalWeb"/>
        <w:jc w:val="center"/>
        <w:rPr>
          <w:rFonts w:ascii="Helvetica Neue" w:hAnsi="Helvetica Neue"/>
          <w:sz w:val="14"/>
          <w:szCs w:val="14"/>
        </w:rPr>
      </w:pPr>
      <w:r>
        <w:rPr>
          <w:rFonts w:ascii="Helvetica Neue" w:hAnsi="Helvetica Neue"/>
          <w:sz w:val="14"/>
          <w:szCs w:val="14"/>
        </w:rPr>
        <w:t>FLEXIHOUSE LTD No.10008395 Registered office address: 5 Jones House, Blair Street, London, London, United Kingdom, E14 0NT</w:t>
      </w:r>
    </w:p>
    <w:p w14:paraId="21CF934E" w14:textId="77777777" w:rsidR="00BB2E23" w:rsidRDefault="00BB2E23" w:rsidP="000C71B9">
      <w:pPr>
        <w:pStyle w:val="NormalWeb"/>
        <w:spacing w:before="0" w:beforeAutospacing="0" w:after="0" w:afterAutospacing="0"/>
        <w:rPr>
          <w:rFonts w:ascii="Helvetica Neue" w:hAnsi="Helvetica Neue"/>
          <w:b/>
          <w:bCs/>
        </w:rPr>
      </w:pPr>
    </w:p>
    <w:p w14:paraId="16312812" w14:textId="77777777" w:rsidR="007B09CB" w:rsidRDefault="007B09CB" w:rsidP="000C71B9">
      <w:pPr>
        <w:pStyle w:val="NormalWeb"/>
        <w:spacing w:before="0" w:beforeAutospacing="0" w:after="0" w:afterAutospacing="0"/>
        <w:rPr>
          <w:rFonts w:ascii="Helvetica Neue" w:hAnsi="Helvetica Neue"/>
          <w:b/>
          <w:bCs/>
        </w:rPr>
      </w:pPr>
    </w:p>
    <w:p w14:paraId="13ABBF00" w14:textId="77777777" w:rsidR="000C71B9" w:rsidRPr="00094A75" w:rsidRDefault="000C71B9" w:rsidP="000C71B9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rFonts w:ascii="Helvetica Neue" w:hAnsi="Helvetica Neue"/>
          <w:b/>
          <w:bCs/>
        </w:rPr>
      </w:pPr>
      <w:r w:rsidRPr="00094A75">
        <w:rPr>
          <w:rFonts w:ascii="Helvetica Neue" w:hAnsi="Helvetica Neue"/>
          <w:b/>
          <w:bCs/>
        </w:rPr>
        <w:t xml:space="preserve">Chris Daly </w:t>
      </w:r>
    </w:p>
    <w:p w14:paraId="3ECB1EDE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116C0983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 xml:space="preserve">5 Jones House, Blair St London E14 0NT </w:t>
      </w:r>
      <w:r w:rsidRPr="00094A75">
        <w:rPr>
          <w:rFonts w:ascii="Helvetica Neue" w:hAnsi="Helvetica Neue"/>
        </w:rPr>
        <w:t>cdaly@flexihouse.com</w:t>
      </w:r>
      <w:r w:rsidRPr="00094A75">
        <w:rPr>
          <w:rFonts w:ascii="Helvetica Neue" w:hAnsi="Helvetica Neue"/>
        </w:rPr>
        <w:t xml:space="preserve">077 9381 1178 </w:t>
      </w:r>
    </w:p>
    <w:p w14:paraId="78B5986A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69A512B1" w14:textId="77777777" w:rsidR="000C71B9" w:rsidRPr="00094A75" w:rsidRDefault="000C71B9" w:rsidP="000C71B9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rFonts w:ascii="Helvetica Neue" w:hAnsi="Helvetica Neue"/>
          <w:b/>
          <w:bCs/>
        </w:rPr>
      </w:pPr>
      <w:r w:rsidRPr="00094A75">
        <w:rPr>
          <w:rFonts w:ascii="Helvetica Neue" w:hAnsi="Helvetica Neue"/>
          <w:b/>
          <w:bCs/>
        </w:rPr>
        <w:t xml:space="preserve">Summary – </w:t>
      </w:r>
    </w:p>
    <w:p w14:paraId="7CCAF7A0" w14:textId="77777777" w:rsidR="000C71B9" w:rsidRPr="00094A75" w:rsidRDefault="000C71B9" w:rsidP="000C71B9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rFonts w:ascii="Helvetica Neue" w:hAnsi="Helvetica Neue"/>
        </w:rPr>
      </w:pPr>
    </w:p>
    <w:p w14:paraId="118AA179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 xml:space="preserve">Commercial and entrepreneurial background, with a strongly developed creative &amp; visual practice. Work experience in USA, UAE, Australia, Japan (&amp; UK) </w:t>
      </w:r>
    </w:p>
    <w:p w14:paraId="0E616B9D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4A6A128B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 xml:space="preserve">Able to: quickly see problems and opportunities in organisations surrounding illogical and inefficient procedures and policies, systematic design flaws and negative political dynamics, and to resolve same - through origination, development and implementation of appropriate and creative strategies and actions. </w:t>
      </w:r>
    </w:p>
    <w:p w14:paraId="6256344A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2020D3E6" w14:textId="77777777" w:rsidR="000C71B9" w:rsidRPr="00094A75" w:rsidRDefault="000C71B9" w:rsidP="000C71B9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rFonts w:ascii="Helvetica Neue" w:hAnsi="Helvetica Neue"/>
          <w:b/>
        </w:rPr>
      </w:pPr>
      <w:r w:rsidRPr="00094A75">
        <w:rPr>
          <w:rFonts w:ascii="Helvetica Neue" w:hAnsi="Helvetica Neue"/>
          <w:b/>
        </w:rPr>
        <w:t xml:space="preserve">Managerial competencies: </w:t>
      </w:r>
    </w:p>
    <w:p w14:paraId="266DF04E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62A89A54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  <w:b/>
        </w:rPr>
      </w:pPr>
      <w:r w:rsidRPr="00094A75">
        <w:rPr>
          <w:rFonts w:ascii="Helvetica Neue" w:hAnsi="Helvetica Neue"/>
          <w:b/>
        </w:rPr>
        <w:t>Financial services -</w:t>
      </w:r>
    </w:p>
    <w:p w14:paraId="793578FB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136F27AD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>Front &amp; Back office - Strong exchange traded derivative knowledge, FCA registered, fluent in risk management, sales trading / broking, client onboarding, KYC, AML, r</w:t>
      </w:r>
      <w:r w:rsidRPr="00094A75">
        <w:rPr>
          <w:rFonts w:ascii="Helvetica Neue" w:hAnsi="Helvetica Neue"/>
          <w:color w:val="00003F"/>
        </w:rPr>
        <w:t xml:space="preserve">elationship / account management </w:t>
      </w:r>
      <w:r w:rsidRPr="00094A75">
        <w:rPr>
          <w:rFonts w:ascii="Helvetica Neue" w:hAnsi="Helvetica Neue"/>
        </w:rPr>
        <w:t xml:space="preserve">(esp HNW sector), </w:t>
      </w:r>
      <w:r w:rsidRPr="00094A75">
        <w:rPr>
          <w:rFonts w:ascii="Helvetica Neue" w:hAnsi="Helvetica Neue"/>
          <w:color w:val="00003F"/>
        </w:rPr>
        <w:t xml:space="preserve">corporate ambassador (@ Cantor Fitzgerald), </w:t>
      </w:r>
    </w:p>
    <w:p w14:paraId="2A51E04E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 xml:space="preserve">PR &amp; Media communications – regular live financials TV &amp; writing a magazine column </w:t>
      </w:r>
    </w:p>
    <w:p w14:paraId="2216DC9D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621A496D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  <w:b/>
        </w:rPr>
      </w:pPr>
      <w:r w:rsidRPr="00094A75">
        <w:rPr>
          <w:rFonts w:ascii="Helvetica Neue" w:hAnsi="Helvetica Neue"/>
          <w:b/>
        </w:rPr>
        <w:t>Start ups –</w:t>
      </w:r>
    </w:p>
    <w:p w14:paraId="257FC4FF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31B541C8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 xml:space="preserve">Working as an entrepreneur, consultant, programme or project manager in </w:t>
      </w:r>
    </w:p>
    <w:p w14:paraId="11A952A7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27D47E9A" w14:textId="77777777" w:rsidR="000C71B9" w:rsidRPr="00094A75" w:rsidRDefault="000C71B9" w:rsidP="000C71B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 xml:space="preserve">financial services, </w:t>
      </w:r>
    </w:p>
    <w:p w14:paraId="1E099AB0" w14:textId="77777777" w:rsidR="000C71B9" w:rsidRPr="00094A75" w:rsidRDefault="000C71B9" w:rsidP="000C71B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 xml:space="preserve">property transaction management </w:t>
      </w:r>
    </w:p>
    <w:p w14:paraId="71800303" w14:textId="77777777" w:rsidR="000C71B9" w:rsidRPr="00094A75" w:rsidRDefault="000C71B9" w:rsidP="000C71B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 xml:space="preserve">property / legal services, </w:t>
      </w:r>
    </w:p>
    <w:p w14:paraId="57008951" w14:textId="77777777" w:rsidR="000C71B9" w:rsidRPr="00094A75" w:rsidRDefault="000C71B9" w:rsidP="000C71B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 xml:space="preserve">plastics / recyclables manufacturing </w:t>
      </w:r>
    </w:p>
    <w:p w14:paraId="4AA0D2C0" w14:textId="77777777" w:rsidR="000C71B9" w:rsidRPr="00094A75" w:rsidRDefault="000C71B9" w:rsidP="000C71B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 xml:space="preserve">a TV series: </w:t>
      </w:r>
    </w:p>
    <w:p w14:paraId="16C1DFED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26B84836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  <w:color w:val="00003F"/>
        </w:rPr>
      </w:pPr>
      <w:r w:rsidRPr="00094A75">
        <w:rPr>
          <w:rFonts w:ascii="Helvetica Neue" w:hAnsi="Helvetica Neue"/>
          <w:color w:val="00003F"/>
        </w:rPr>
        <w:t>Originating ideas, researching &amp; developing concepts</w:t>
      </w:r>
    </w:p>
    <w:p w14:paraId="06B7138A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  <w:color w:val="00003F"/>
        </w:rPr>
      </w:pPr>
    </w:p>
    <w:p w14:paraId="38755965" w14:textId="77777777" w:rsidR="000C71B9" w:rsidRPr="00094A75" w:rsidRDefault="000C71B9" w:rsidP="000C71B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  <w:color w:val="00003F"/>
        </w:rPr>
        <w:t>incl’ feasibility studies / market research</w:t>
      </w:r>
    </w:p>
    <w:p w14:paraId="08F33D61" w14:textId="77777777" w:rsidR="000C71B9" w:rsidRPr="00094A75" w:rsidRDefault="000C71B9" w:rsidP="000C71B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  <w:color w:val="00003F"/>
        </w:rPr>
        <w:t>identifying &amp; securing partners / collaborators (incl’ central Govt. depts.) &amp; investors</w:t>
      </w:r>
    </w:p>
    <w:p w14:paraId="768662DD" w14:textId="77777777" w:rsidR="000C71B9" w:rsidRPr="00094A75" w:rsidRDefault="000C71B9" w:rsidP="000C71B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  <w:color w:val="00003F"/>
        </w:rPr>
        <w:t>writing &amp; presenting plans / proposals &amp; pitches</w:t>
      </w:r>
    </w:p>
    <w:p w14:paraId="1C8BB412" w14:textId="77777777" w:rsidR="000C71B9" w:rsidRPr="00094A75" w:rsidRDefault="000C71B9" w:rsidP="000C71B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  <w:color w:val="00003F"/>
        </w:rPr>
        <w:t>initiating and managing programmes &amp; projects (</w:t>
      </w:r>
      <w:r w:rsidRPr="00094A75">
        <w:rPr>
          <w:rFonts w:ascii="Helvetica Neue" w:hAnsi="Helvetica Neue"/>
        </w:rPr>
        <w:t>Prince2 Practitioner</w:t>
      </w:r>
      <w:r w:rsidRPr="00094A75">
        <w:rPr>
          <w:rFonts w:ascii="Helvetica Neue" w:hAnsi="Helvetica Neue"/>
          <w:color w:val="00003F"/>
        </w:rPr>
        <w:t>)</w:t>
      </w:r>
    </w:p>
    <w:p w14:paraId="3687CCB7" w14:textId="77777777" w:rsidR="000C71B9" w:rsidRPr="00094A75" w:rsidRDefault="000C71B9" w:rsidP="000C71B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  <w:color w:val="00003F"/>
        </w:rPr>
        <w:t xml:space="preserve">commissioning - product designers, consultants, architects, manufacturers, PR agencies </w:t>
      </w:r>
    </w:p>
    <w:p w14:paraId="12C54879" w14:textId="77777777" w:rsidR="000C71B9" w:rsidRPr="00094A75" w:rsidRDefault="000C71B9" w:rsidP="000C71B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 xml:space="preserve">system design: organising activity &amp; business process to best realise a customer focused model via UX / UI </w:t>
      </w:r>
    </w:p>
    <w:p w14:paraId="357A0214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24AE94FB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  <w:b/>
        </w:rPr>
      </w:pPr>
      <w:r w:rsidRPr="00094A75">
        <w:rPr>
          <w:rFonts w:ascii="Helvetica Neue" w:hAnsi="Helvetica Neue"/>
          <w:b/>
        </w:rPr>
        <w:t>Visual creative –</w:t>
      </w:r>
    </w:p>
    <w:p w14:paraId="5896213F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  <w:b/>
        </w:rPr>
      </w:pPr>
    </w:p>
    <w:p w14:paraId="12865358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>Master’s Degree in Visual Arts / Fine Art (Chelsea College of Art 2013) – specialising in photography &amp; video – practicing artist</w:t>
      </w:r>
    </w:p>
    <w:p w14:paraId="46380832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6E9F4CF7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 xml:space="preserve">Brand: identifying &amp; creating brand identity using graphics, imagery &amp; ergonomic UX processes </w:t>
      </w:r>
    </w:p>
    <w:p w14:paraId="705881A9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0E7319D2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  <w:b/>
        </w:rPr>
        <w:t>High volume Food and Beverage operations</w:t>
      </w:r>
      <w:r w:rsidRPr="00094A75">
        <w:rPr>
          <w:rFonts w:ascii="Helvetica Neue" w:hAnsi="Helvetica Neue"/>
        </w:rPr>
        <w:t xml:space="preserve"> – </w:t>
      </w:r>
    </w:p>
    <w:p w14:paraId="70B256A4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04B2CB1E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 xml:space="preserve">Restaurants / kitchens, industrial canteens </w:t>
      </w:r>
    </w:p>
    <w:p w14:paraId="5A26E2FD" w14:textId="77777777" w:rsidR="000C71B9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  <w:color w:val="00003F"/>
        </w:rPr>
      </w:pPr>
      <w:r w:rsidRPr="00094A75">
        <w:rPr>
          <w:rFonts w:ascii="Helvetica Neue" w:hAnsi="Helvetica Neue"/>
        </w:rPr>
        <w:t xml:space="preserve">Food &amp; beverage production, incl’ service and supporting functions - HR, procurement, supply </w:t>
      </w:r>
      <w:r w:rsidRPr="00094A75">
        <w:rPr>
          <w:rFonts w:ascii="Helvetica Neue" w:hAnsi="Helvetica Neue"/>
          <w:color w:val="00003F"/>
        </w:rPr>
        <w:t xml:space="preserve">chain and storage logistics </w:t>
      </w:r>
    </w:p>
    <w:p w14:paraId="6C9355A0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20DEDA61" w14:textId="77777777" w:rsidR="000C71B9" w:rsidRPr="00094A75" w:rsidRDefault="000C71B9" w:rsidP="000C71B9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  <w:b/>
          <w:bCs/>
        </w:rPr>
        <w:t xml:space="preserve">Work experience </w:t>
      </w:r>
    </w:p>
    <w:p w14:paraId="206C863E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5DE102EB" w14:textId="77777777" w:rsidR="00BB2E23" w:rsidRDefault="00BB2E23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7FCBFD42" w14:textId="6E62FCB1" w:rsidR="00BB2E23" w:rsidRDefault="00BB2E23" w:rsidP="00BB2E23">
      <w:pPr>
        <w:pStyle w:val="NormalWeb"/>
        <w:spacing w:before="0" w:beforeAutospacing="0" w:after="0" w:afterAutospacing="0"/>
        <w:rPr>
          <w:rFonts w:ascii="Helvetica Neue" w:hAnsi="Helvetica Neue"/>
        </w:rPr>
      </w:pPr>
      <w:r>
        <w:rPr>
          <w:rFonts w:ascii="Helvetica Neue" w:hAnsi="Helvetica Neue"/>
        </w:rPr>
        <w:t>11/2015</w:t>
      </w:r>
      <w:r w:rsidRPr="00094A75">
        <w:rPr>
          <w:rFonts w:ascii="Helvetica Neue" w:hAnsi="Helvetica Neue"/>
        </w:rPr>
        <w:t xml:space="preserve"> – </w:t>
      </w:r>
      <w:r>
        <w:rPr>
          <w:rFonts w:ascii="Helvetica Neue" w:hAnsi="Helvetica Neue"/>
        </w:rPr>
        <w:t>present</w:t>
      </w:r>
    </w:p>
    <w:p w14:paraId="6C7C0F47" w14:textId="7364171E" w:rsidR="00BB2E23" w:rsidRDefault="00BB2E23" w:rsidP="00BB2E23">
      <w:pPr>
        <w:pStyle w:val="NormalWeb"/>
        <w:spacing w:before="0" w:beforeAutospacing="0" w:after="0" w:afterAutospacing="0"/>
        <w:rPr>
          <w:rFonts w:ascii="Helvetica Neue" w:hAnsi="Helvetica Neue"/>
          <w:b/>
        </w:rPr>
      </w:pPr>
      <w:r w:rsidRPr="00BB2E23">
        <w:rPr>
          <w:rFonts w:ascii="Helvetica Neue" w:hAnsi="Helvetica Neue"/>
          <w:b/>
        </w:rPr>
        <w:t>Flexihouse Ltd</w:t>
      </w:r>
      <w:r>
        <w:rPr>
          <w:rFonts w:ascii="Helvetica Neue" w:hAnsi="Helvetica Neue"/>
          <w:b/>
        </w:rPr>
        <w:t xml:space="preserve"> – Interim management, consultancy</w:t>
      </w:r>
    </w:p>
    <w:p w14:paraId="61D7D84D" w14:textId="6112B40F" w:rsidR="00BB2E23" w:rsidRDefault="00BB2E23" w:rsidP="00BB2E23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BB2E23">
        <w:rPr>
          <w:rFonts w:ascii="Helvetica Neue" w:hAnsi="Helvetica Neue"/>
        </w:rPr>
        <w:t>Two sta</w:t>
      </w:r>
      <w:r w:rsidR="00227C54">
        <w:rPr>
          <w:rFonts w:ascii="Helvetica Neue" w:hAnsi="Helvetica Neue"/>
        </w:rPr>
        <w:t>rtup proposals in development:</w:t>
      </w:r>
    </w:p>
    <w:p w14:paraId="0B1288B1" w14:textId="3461BD51" w:rsidR="00227C54" w:rsidRDefault="00227C54" w:rsidP="00227C54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Helvetica Neue" w:hAnsi="Helvetica Neue"/>
        </w:rPr>
      </w:pPr>
      <w:r>
        <w:rPr>
          <w:rFonts w:ascii="Helvetica Neue" w:hAnsi="Helvetica Neue"/>
        </w:rPr>
        <w:lastRenderedPageBreak/>
        <w:t>ConveyPay, transaction processing facility</w:t>
      </w:r>
    </w:p>
    <w:p w14:paraId="7D0E9B1E" w14:textId="34E9E58C" w:rsidR="00227C54" w:rsidRPr="00BB2E23" w:rsidRDefault="00227C54" w:rsidP="00227C54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Helvetica Neue" w:hAnsi="Helvetica Neue"/>
        </w:rPr>
      </w:pPr>
      <w:r>
        <w:rPr>
          <w:rFonts w:ascii="Helvetica Neue" w:hAnsi="Helvetica Neue"/>
        </w:rPr>
        <w:t>SoapandRocket.com, analog photography photo’zine &amp; website</w:t>
      </w:r>
    </w:p>
    <w:p w14:paraId="1C39DC99" w14:textId="77777777" w:rsidR="00BB2E23" w:rsidRDefault="00BB2E23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7E66CB8A" w14:textId="77777777" w:rsidR="000C71B9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 xml:space="preserve">11/2014 – 11/ 2015 </w:t>
      </w:r>
    </w:p>
    <w:p w14:paraId="489B773A" w14:textId="77777777" w:rsidR="000C71B9" w:rsidRPr="00B66256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  <w:b/>
          <w:bCs/>
        </w:rPr>
      </w:pPr>
      <w:r w:rsidRPr="00094A75">
        <w:rPr>
          <w:rFonts w:ascii="Helvetica Neue" w:hAnsi="Helvetica Neue"/>
          <w:b/>
          <w:bCs/>
        </w:rPr>
        <w:t xml:space="preserve">FINSA Europe – Risk Manager </w:t>
      </w:r>
    </w:p>
    <w:p w14:paraId="0F39BCEC" w14:textId="77777777" w:rsidR="000C71B9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 xml:space="preserve">Australian shift manager (working alone), with multiple functions: </w:t>
      </w:r>
    </w:p>
    <w:p w14:paraId="35115CD6" w14:textId="77777777" w:rsidR="000C71B9" w:rsidRPr="00094A75" w:rsidRDefault="000C71B9" w:rsidP="000C71B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>Managing market risk exposure in cash &amp; futures on FX, commodities, interest rates, cash equity &amp; index products</w:t>
      </w:r>
    </w:p>
    <w:p w14:paraId="762352EF" w14:textId="77777777" w:rsidR="000C71B9" w:rsidRPr="00094A75" w:rsidRDefault="000C71B9" w:rsidP="000C71B9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 xml:space="preserve">Maintaining exposure within guidelines </w:t>
      </w:r>
    </w:p>
    <w:p w14:paraId="443188D2" w14:textId="77777777" w:rsidR="000C71B9" w:rsidRPr="00094A75" w:rsidRDefault="000C71B9" w:rsidP="000C71B9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 xml:space="preserve">created by 6 white label partners </w:t>
      </w:r>
    </w:p>
    <w:p w14:paraId="3B5AACA4" w14:textId="77777777" w:rsidR="000C71B9" w:rsidRPr="00094A75" w:rsidRDefault="000C71B9" w:rsidP="000C71B9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>using 3 different pricing platforms (MT4, CloudTrade &amp; Swan / Star Financial)</w:t>
      </w:r>
    </w:p>
    <w:p w14:paraId="209DECF1" w14:textId="77777777" w:rsidR="000C71B9" w:rsidRPr="00094A75" w:rsidRDefault="000C71B9" w:rsidP="000C71B9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 xml:space="preserve">hedging with 5 liquidity providers / different platforms </w:t>
      </w:r>
    </w:p>
    <w:p w14:paraId="65979976" w14:textId="77777777" w:rsidR="000C71B9" w:rsidRPr="00094A75" w:rsidRDefault="000C71B9" w:rsidP="000C71B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 xml:space="preserve">Investigating suspicious client activity / or breaches of compliance policy </w:t>
      </w:r>
    </w:p>
    <w:p w14:paraId="03E741C0" w14:textId="77777777" w:rsidR="000C71B9" w:rsidRPr="00094A75" w:rsidRDefault="000C71B9" w:rsidP="000C71B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 xml:space="preserve">Providing client services through TradeCore platform &amp; phone: </w:t>
      </w:r>
    </w:p>
    <w:p w14:paraId="59D21C38" w14:textId="77777777" w:rsidR="000C71B9" w:rsidRPr="00094A75" w:rsidRDefault="000C71B9" w:rsidP="000C71B9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 xml:space="preserve">client onboarding – KYC, AML &amp; credit checking through Equifax &amp; Veda </w:t>
      </w:r>
    </w:p>
    <w:p w14:paraId="6C917665" w14:textId="77777777" w:rsidR="000C71B9" w:rsidRPr="00094A75" w:rsidRDefault="000C71B9" w:rsidP="000C71B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 xml:space="preserve">Banking reconciliations </w:t>
      </w:r>
    </w:p>
    <w:p w14:paraId="2377E9AB" w14:textId="77777777" w:rsidR="000C71B9" w:rsidRPr="00094A75" w:rsidRDefault="000C71B9" w:rsidP="000C71B9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>Daily P&amp;L production</w:t>
      </w:r>
    </w:p>
    <w:p w14:paraId="4A4C0B07" w14:textId="77777777" w:rsidR="000C71B9" w:rsidRPr="00094A75" w:rsidRDefault="000C71B9" w:rsidP="000C71B9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 xml:space="preserve">writing a daily client activity analysis </w:t>
      </w:r>
    </w:p>
    <w:p w14:paraId="624FF770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>Made redundant. FINSA’ Ops Director, Mr. Stuart Lane can happily provide</w:t>
      </w:r>
      <w:r>
        <w:rPr>
          <w:rFonts w:ascii="Helvetica Neue" w:hAnsi="Helvetica Neue"/>
        </w:rPr>
        <w:t xml:space="preserve"> a reference in this regard.</w:t>
      </w:r>
      <w:r w:rsidRPr="00094A75">
        <w:rPr>
          <w:rFonts w:ascii="Helvetica Neue" w:hAnsi="Helvetica Neue"/>
        </w:rPr>
        <w:t xml:space="preserve"> </w:t>
      </w:r>
    </w:p>
    <w:p w14:paraId="30D4731B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6150B078" w14:textId="77777777" w:rsidR="000C71B9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 xml:space="preserve">11/2013 – 11/2014 </w:t>
      </w:r>
    </w:p>
    <w:p w14:paraId="6F8EC761" w14:textId="77777777" w:rsidR="000C71B9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  <w:b/>
          <w:bCs/>
        </w:rPr>
        <w:t xml:space="preserve">Elektraview.com </w:t>
      </w:r>
      <w:r w:rsidRPr="00094A75">
        <w:rPr>
          <w:rFonts w:ascii="Helvetica Neue" w:hAnsi="Helvetica Neue"/>
        </w:rPr>
        <w:t>–</w:t>
      </w:r>
      <w:r>
        <w:rPr>
          <w:rFonts w:ascii="Helvetica Neue" w:hAnsi="Helvetica Neue"/>
        </w:rPr>
        <w:t xml:space="preserve"> </w:t>
      </w:r>
      <w:r w:rsidRPr="00094A75">
        <w:rPr>
          <w:rFonts w:ascii="Helvetica Neue" w:hAnsi="Helvetica Neue"/>
        </w:rPr>
        <w:t xml:space="preserve">photography </w:t>
      </w:r>
      <w:r>
        <w:rPr>
          <w:rFonts w:ascii="Helvetica Neue" w:hAnsi="Helvetica Neue"/>
        </w:rPr>
        <w:t>website &amp; magazine start up</w:t>
      </w:r>
    </w:p>
    <w:p w14:paraId="5383C1A2" w14:textId="4927F4F6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  <w:r>
        <w:rPr>
          <w:rFonts w:ascii="Helvetica Neue" w:hAnsi="Helvetica Neue"/>
        </w:rPr>
        <w:t>Post college project, shelve</w:t>
      </w:r>
      <w:r w:rsidR="00AC014A">
        <w:rPr>
          <w:rFonts w:ascii="Helvetica Neue" w:hAnsi="Helvetica Neue"/>
        </w:rPr>
        <w:t>d in favour of decent job offer at FINSA.</w:t>
      </w:r>
    </w:p>
    <w:p w14:paraId="00A84530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5272F40A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>9/2011 – 10/2013</w:t>
      </w:r>
    </w:p>
    <w:p w14:paraId="1F0906EB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  <w:b/>
          <w:bCs/>
        </w:rPr>
        <w:t xml:space="preserve">Sabbatical – Master’s Degree in Visual Arts / Fine Art </w:t>
      </w:r>
      <w:r w:rsidRPr="00094A75">
        <w:rPr>
          <w:rFonts w:ascii="Helvetica Neue" w:hAnsi="Helvetica Neue"/>
        </w:rPr>
        <w:t xml:space="preserve">University of the Arts London, Chelsea College of Art </w:t>
      </w:r>
    </w:p>
    <w:p w14:paraId="385B17CC" w14:textId="77777777" w:rsidR="000C71B9" w:rsidRPr="00094A75" w:rsidRDefault="000C71B9" w:rsidP="000C71B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 xml:space="preserve">Gained a place without a primary degree. Focused on large format film photography &amp; video - http://tinyurl.com/jprva23 </w:t>
      </w:r>
    </w:p>
    <w:p w14:paraId="19ACD051" w14:textId="77777777" w:rsidR="000C71B9" w:rsidRPr="00094A75" w:rsidRDefault="000C71B9" w:rsidP="000C71B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 xml:space="preserve">Represented UAL at two overseas residencies: </w:t>
      </w:r>
    </w:p>
    <w:p w14:paraId="15C079C9" w14:textId="77777777" w:rsidR="000C71B9" w:rsidRDefault="000C71B9" w:rsidP="000C71B9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 xml:space="preserve">Tokyo ‘Wondersite’, Japan, 2012 - included 6 day conference: ‘New Community Design’ </w:t>
      </w:r>
    </w:p>
    <w:p w14:paraId="140CDD01" w14:textId="77777777" w:rsidR="000C71B9" w:rsidRPr="00094A75" w:rsidRDefault="000C71B9" w:rsidP="000C71B9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 xml:space="preserve">Queensland College of Art – Griffin University, curating an exchange exhibition of work from Camberwell College of Art </w:t>
      </w:r>
    </w:p>
    <w:p w14:paraId="4C871FB1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76D7A935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 xml:space="preserve">4/2009 –10/2009 </w:t>
      </w:r>
    </w:p>
    <w:p w14:paraId="4A834346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  <w:b/>
          <w:bCs/>
        </w:rPr>
        <w:t xml:space="preserve">Gekko Global Markets (now Ayondo) </w:t>
      </w:r>
      <w:r w:rsidRPr="00094A75">
        <w:rPr>
          <w:rFonts w:ascii="Helvetica Neue" w:hAnsi="Helvetica Neue"/>
        </w:rPr>
        <w:t>– Sales Trader</w:t>
      </w:r>
      <w:r w:rsidRPr="00094A75">
        <w:rPr>
          <w:rFonts w:ascii="Helvetica Neue" w:hAnsi="Helvetica Neue"/>
        </w:rPr>
        <w:br/>
        <w:t xml:space="preserve">Shift responsibility for managing financial risk in Foreign Exchange, interest rates, equities and commodities. Made redundant /role patriated to Sweden. </w:t>
      </w:r>
    </w:p>
    <w:p w14:paraId="28B8B95C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51ABCB99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 xml:space="preserve">3/2006 – 7/2008 </w:t>
      </w:r>
    </w:p>
    <w:p w14:paraId="46AE89DE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  <w:b/>
          <w:bCs/>
        </w:rPr>
        <w:t xml:space="preserve">Mint Partners </w:t>
      </w:r>
      <w:r w:rsidRPr="00094A75">
        <w:rPr>
          <w:rFonts w:ascii="Helvetica Neue" w:hAnsi="Helvetica Neue"/>
        </w:rPr>
        <w:t xml:space="preserve">– Business Development Director for investment &amp; start-up projects x 4: </w:t>
      </w:r>
    </w:p>
    <w:p w14:paraId="30EBE8F5" w14:textId="77777777" w:rsidR="000C71B9" w:rsidRPr="00094A75" w:rsidRDefault="000C71B9" w:rsidP="000C71B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 xml:space="preserve">International Trading Exchange (ITEX) – Director/ Equity holder - a high end financial services centre (premises) and online presence – dedicated to the HNW and professional trading sector clients </w:t>
      </w:r>
    </w:p>
    <w:p w14:paraId="6554DAA4" w14:textId="77777777" w:rsidR="000C71B9" w:rsidRPr="00094A75" w:rsidRDefault="000C71B9" w:rsidP="000C71B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>Feasibility study / RfP covering the potential for Mint</w:t>
      </w:r>
      <w:r w:rsidRPr="00094A75">
        <w:rPr>
          <w:rFonts w:ascii="Helvetica Neue" w:hAnsi="Helvetica Neue"/>
        </w:rPr>
        <w:br/>
        <w:t xml:space="preserve">Equities to reliably establish a commercial property derivatives brokerage operation </w:t>
      </w:r>
    </w:p>
    <w:p w14:paraId="0354A50A" w14:textId="77777777" w:rsidR="000C71B9" w:rsidRPr="00094A75" w:rsidRDefault="000C71B9" w:rsidP="000C71B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>Developing &amp; delivering a Land Title Registry systems</w:t>
      </w:r>
      <w:r w:rsidRPr="00094A75">
        <w:rPr>
          <w:rFonts w:ascii="Helvetica Neue" w:hAnsi="Helvetica Neue"/>
        </w:rPr>
        <w:br/>
        <w:t xml:space="preserve">proposal to a Dubai International Financial Centre’ UAE RfP. Sourced opportunity via networking with Symonds &amp; Symonds, selected Stewart Title Co. (USA) as key strategic partner </w:t>
      </w:r>
    </w:p>
    <w:p w14:paraId="614C33D7" w14:textId="77777777" w:rsidR="000C71B9" w:rsidRPr="00094A75" w:rsidRDefault="000C71B9" w:rsidP="000C71B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 xml:space="preserve">MYHAB.com – a Mint Partners’ investment into a prize winning design for recyclable temporary habitat system for festivals/mass public gatherings etc. Working with &amp; supporting the founder on Mint’s behalf - to realise the manufacturing process, solve logistics/distribution problems (with Arup) &amp; crystallise the business plan </w:t>
      </w:r>
    </w:p>
    <w:p w14:paraId="436DBCB0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63EC86E6" w14:textId="77777777" w:rsidR="000C71B9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04001307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 xml:space="preserve">6/2005 – 8/2011 </w:t>
      </w:r>
    </w:p>
    <w:p w14:paraId="11E6B57C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  <w:b/>
          <w:bCs/>
        </w:rPr>
        <w:t xml:space="preserve">Flexihouse Ltd </w:t>
      </w:r>
      <w:r w:rsidRPr="00094A75">
        <w:rPr>
          <w:rFonts w:ascii="Helvetica Neue" w:hAnsi="Helvetica Neue"/>
        </w:rPr>
        <w:t xml:space="preserve">– Director </w:t>
      </w:r>
    </w:p>
    <w:p w14:paraId="5ACD0387" w14:textId="77777777" w:rsidR="000C71B9" w:rsidRPr="00094A75" w:rsidRDefault="000C71B9" w:rsidP="000C71B9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Helvetica Neue" w:hAnsi="Helvetica Neue"/>
        </w:rPr>
      </w:pPr>
      <w:r w:rsidRPr="00094A75">
        <w:rPr>
          <w:rFonts w:ascii="Helvetica Neue" w:hAnsi="Helvetica Neue"/>
        </w:rPr>
        <w:t xml:space="preserve">Leading a start up for a one-stop-property shop: Flexihouse.com, which included an eConveyancing ‘Delivery vs. Payment’ transaction processing engine called ConveyPay.com </w:t>
      </w:r>
    </w:p>
    <w:p w14:paraId="060D35B4" w14:textId="77777777" w:rsidR="000C71B9" w:rsidRPr="00094A75" w:rsidRDefault="000C71B9" w:rsidP="000C71B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lastRenderedPageBreak/>
        <w:t xml:space="preserve">Secured involvement of Euroclear, a partnership with HM Land Registry &amp; collaborations with other software &amp; property industry partners, for e.g. PeterEvans Ltd &amp; RedBrick Solutions </w:t>
      </w:r>
    </w:p>
    <w:p w14:paraId="43D1DDD5" w14:textId="77777777" w:rsidR="000C71B9" w:rsidRPr="00094A75" w:rsidRDefault="000C71B9" w:rsidP="000C71B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 xml:space="preserve">Key appointments included: Dr. Eurfyl ap Gwilym as Chairman &amp; Mr. Brendan Coyle from Irish International BBDO as marketing Director </w:t>
      </w:r>
    </w:p>
    <w:p w14:paraId="65380AFE" w14:textId="77777777" w:rsidR="000C71B9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6B48C73F" w14:textId="77777777" w:rsidR="000C71B9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621099EC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320AB194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 xml:space="preserve">6/2000 – 4/2005 </w:t>
      </w:r>
    </w:p>
    <w:p w14:paraId="5F4B458B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  <w:b/>
          <w:bCs/>
        </w:rPr>
        <w:t xml:space="preserve">Cantor Fitzgerald/Cantor Index </w:t>
      </w:r>
      <w:r w:rsidRPr="00094A75">
        <w:rPr>
          <w:rFonts w:ascii="Helvetica Neue" w:hAnsi="Helvetica Neue"/>
        </w:rPr>
        <w:t xml:space="preserve">– Sales Trader including PR &amp; media communications </w:t>
      </w:r>
    </w:p>
    <w:p w14:paraId="65B7C9F9" w14:textId="77777777" w:rsidR="000C71B9" w:rsidRPr="00094A75" w:rsidRDefault="000C71B9" w:rsidP="000C71B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 xml:space="preserve">Selected for initial Cantor Index opening team. </w:t>
      </w:r>
    </w:p>
    <w:p w14:paraId="56CC458C" w14:textId="77777777" w:rsidR="000C71B9" w:rsidRPr="00094A75" w:rsidRDefault="000C71B9" w:rsidP="000C71B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 xml:space="preserve">Established a Commodities and HNW desk providing a Futures/ </w:t>
      </w:r>
    </w:p>
    <w:p w14:paraId="759501DE" w14:textId="77777777" w:rsidR="000C71B9" w:rsidRPr="00094A75" w:rsidRDefault="000C71B9" w:rsidP="000C71B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 xml:space="preserve">Options broking service in commodities, indices, interest rates &amp; FX resulting in a £2m year revenue stream from scratch. Extensive responsibility for the firm’s corporate hospitality at highest level. </w:t>
      </w:r>
    </w:p>
    <w:p w14:paraId="7075A512" w14:textId="77777777" w:rsidR="000C71B9" w:rsidRPr="00094A75" w:rsidRDefault="000C71B9" w:rsidP="000C71B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 xml:space="preserve">High profile media/marketing involvement for Cantor brand: TV (CNBC, Sky, Bloomberg, ITV etc) radio (BBC), newspapers </w:t>
      </w:r>
    </w:p>
    <w:p w14:paraId="6C4A9474" w14:textId="77777777" w:rsidR="000C71B9" w:rsidRPr="00094A75" w:rsidRDefault="000C71B9" w:rsidP="000C71B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 xml:space="preserve">(Observer) and writing my own column for ‘Shares’ magazine. 4. Produced (designed, wrote) a training manual for Back Office Systems. </w:t>
      </w:r>
    </w:p>
    <w:p w14:paraId="042E1C28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77FAE14D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  <w:b/>
          <w:bCs/>
        </w:rPr>
        <w:t xml:space="preserve">London International Financial Futures and Options Exchange and Sydney Futures Exchange </w:t>
      </w:r>
      <w:r w:rsidRPr="00094A75">
        <w:rPr>
          <w:rFonts w:ascii="Helvetica Neue" w:hAnsi="Helvetica Neue"/>
        </w:rPr>
        <w:t xml:space="preserve">– </w:t>
      </w:r>
    </w:p>
    <w:p w14:paraId="6EA23EB5" w14:textId="77777777" w:rsidR="000C71B9" w:rsidRDefault="000C71B9" w:rsidP="000C71B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>‘Local’ / independent trader and broker in Futures and Options on pit traded Interest rate futures</w:t>
      </w:r>
    </w:p>
    <w:p w14:paraId="614C89C8" w14:textId="77777777" w:rsidR="000C71B9" w:rsidRPr="00094A75" w:rsidRDefault="000C71B9" w:rsidP="000C71B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 xml:space="preserve">Clients included: Societe Generale, Cresvale &amp; First Continetial </w:t>
      </w:r>
    </w:p>
    <w:p w14:paraId="504EAA60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  <w:b/>
          <w:bCs/>
        </w:rPr>
      </w:pPr>
    </w:p>
    <w:p w14:paraId="74EB1437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  <w:b/>
          <w:bCs/>
        </w:rPr>
        <w:t xml:space="preserve">Whitbread &amp; Co – TGI Friday’s franchise </w:t>
      </w:r>
      <w:r w:rsidRPr="00094A75">
        <w:rPr>
          <w:rFonts w:ascii="Helvetica Neue" w:hAnsi="Helvetica Neue"/>
        </w:rPr>
        <w:t xml:space="preserve">– Senior Quality Manager </w:t>
      </w:r>
    </w:p>
    <w:p w14:paraId="79737F08" w14:textId="77777777" w:rsidR="000C71B9" w:rsidRDefault="000C71B9" w:rsidP="000C71B9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Helvetica Neue" w:hAnsi="Helvetica Neue"/>
        </w:rPr>
      </w:pPr>
      <w:r>
        <w:rPr>
          <w:rFonts w:ascii="Helvetica Neue" w:hAnsi="Helvetica Neue"/>
        </w:rPr>
        <w:t xml:space="preserve">Opening team </w:t>
      </w:r>
      <w:r w:rsidRPr="00094A75">
        <w:rPr>
          <w:rFonts w:ascii="Helvetica Neue" w:hAnsi="Helvetica Neue"/>
        </w:rPr>
        <w:t xml:space="preserve">training </w:t>
      </w:r>
      <w:r>
        <w:rPr>
          <w:rFonts w:ascii="Helvetica Neue" w:hAnsi="Helvetica Neue"/>
        </w:rPr>
        <w:t>manager</w:t>
      </w:r>
    </w:p>
    <w:p w14:paraId="5EDD5C40" w14:textId="77777777" w:rsidR="000C71B9" w:rsidRDefault="000C71B9" w:rsidP="000C71B9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 xml:space="preserve">USA </w:t>
      </w:r>
      <w:r>
        <w:rPr>
          <w:rFonts w:ascii="Helvetica Neue" w:hAnsi="Helvetica Neue"/>
        </w:rPr>
        <w:t>placement / back of house manager</w:t>
      </w:r>
    </w:p>
    <w:p w14:paraId="6D28F750" w14:textId="77777777" w:rsidR="000C71B9" w:rsidRPr="00094A75" w:rsidRDefault="000C71B9" w:rsidP="000C71B9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 xml:space="preserve">high volume food and beverage service operations – production, service and associated supporting functions in HR, purchasing, supply chain and storage logistics </w:t>
      </w:r>
    </w:p>
    <w:p w14:paraId="57A49FC3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  <w:b/>
          <w:bCs/>
        </w:rPr>
      </w:pPr>
    </w:p>
    <w:p w14:paraId="6191E4AA" w14:textId="77777777" w:rsidR="000C71B9" w:rsidRPr="00094A75" w:rsidRDefault="000C71B9" w:rsidP="000C71B9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  <w:b/>
          <w:bCs/>
        </w:rPr>
        <w:t xml:space="preserve">Education </w:t>
      </w:r>
    </w:p>
    <w:p w14:paraId="34FE2C05" w14:textId="77777777" w:rsidR="000C71B9" w:rsidRPr="00094A75" w:rsidRDefault="000C71B9" w:rsidP="000C71B9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 xml:space="preserve">Master of Arts Degree (2013) - Visual Arts / Fine Art, College of Art &amp; Design </w:t>
      </w:r>
    </w:p>
    <w:p w14:paraId="15EB82A0" w14:textId="77777777" w:rsidR="000C71B9" w:rsidRPr="0024445A" w:rsidRDefault="000C71B9" w:rsidP="000C71B9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Helvetica Neue" w:hAnsi="Helvetica Neue"/>
          <w:b/>
          <w:bCs/>
        </w:rPr>
      </w:pPr>
      <w:r w:rsidRPr="0024445A">
        <w:rPr>
          <w:rFonts w:ascii="Helvetica Neue" w:hAnsi="Helvetica Neue"/>
        </w:rPr>
        <w:t>Higher National Diploma – Hotel Management, Bir</w:t>
      </w:r>
      <w:r>
        <w:rPr>
          <w:rFonts w:ascii="Helvetica Neue" w:hAnsi="Helvetica Neue"/>
        </w:rPr>
        <w:t>mingham College of Food/Tourism</w:t>
      </w:r>
    </w:p>
    <w:p w14:paraId="06FF008E" w14:textId="77777777" w:rsidR="000C71B9" w:rsidRPr="0024445A" w:rsidRDefault="000C71B9" w:rsidP="000C71B9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Helvetica Neue" w:hAnsi="Helvetica Neue"/>
          <w:b/>
          <w:bCs/>
        </w:rPr>
      </w:pPr>
      <w:r w:rsidRPr="0024445A">
        <w:rPr>
          <w:rFonts w:ascii="Helvetica Neue" w:hAnsi="Helvetica Neue"/>
        </w:rPr>
        <w:t>‘O’ Levels - King Edwards Grammar School Aston</w:t>
      </w:r>
      <w:r w:rsidRPr="0024445A">
        <w:rPr>
          <w:rFonts w:ascii="Helvetica Neue" w:hAnsi="Helvetica Neue"/>
        </w:rPr>
        <w:br/>
      </w:r>
    </w:p>
    <w:p w14:paraId="7FC5058C" w14:textId="77777777" w:rsidR="000C71B9" w:rsidRPr="00094A75" w:rsidRDefault="000C71B9" w:rsidP="000C71B9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  <w:b/>
          <w:bCs/>
        </w:rPr>
        <w:t xml:space="preserve">Professional qualifications &amp; volunteering interests </w:t>
      </w:r>
    </w:p>
    <w:p w14:paraId="4472D461" w14:textId="77777777" w:rsidR="000C71B9" w:rsidRDefault="000C71B9" w:rsidP="000C71B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Helvetica Neue" w:hAnsi="Helvetica Neue"/>
        </w:rPr>
      </w:pPr>
      <w:r w:rsidRPr="0024445A">
        <w:rPr>
          <w:rFonts w:ascii="Helvetica Neue" w:hAnsi="Helvetica Neue"/>
        </w:rPr>
        <w:t>Australia: Registered representative / Sydney Futures Exchange - futures and options</w:t>
      </w:r>
    </w:p>
    <w:p w14:paraId="044A6548" w14:textId="77777777" w:rsidR="000C71B9" w:rsidRDefault="000C71B9" w:rsidP="000C71B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Helvetica Neue" w:hAnsi="Helvetica Neue"/>
        </w:rPr>
      </w:pPr>
      <w:r w:rsidRPr="0024445A">
        <w:rPr>
          <w:rFonts w:ascii="Helvetica Neue" w:hAnsi="Helvetica Neue"/>
        </w:rPr>
        <w:t>UK: Financial Conduct Authority CF30 Customer status</w:t>
      </w:r>
    </w:p>
    <w:p w14:paraId="351C3F0B" w14:textId="77777777" w:rsidR="000C71B9" w:rsidRDefault="000C71B9" w:rsidP="000C71B9">
      <w:pPr>
        <w:pStyle w:val="NormalWeb"/>
        <w:spacing w:before="0" w:beforeAutospacing="0" w:after="0" w:afterAutospacing="0"/>
        <w:ind w:left="720"/>
        <w:rPr>
          <w:rFonts w:ascii="Helvetica Neue" w:hAnsi="Helvetica Neue"/>
        </w:rPr>
      </w:pPr>
      <w:r w:rsidRPr="0024445A">
        <w:rPr>
          <w:rFonts w:ascii="Helvetica Neue" w:hAnsi="Helvetica Neue"/>
        </w:rPr>
        <w:t>‘Prnce2’ Project management standard – ‘Practitioner’</w:t>
      </w:r>
      <w:r w:rsidRPr="0024445A">
        <w:rPr>
          <w:rFonts w:ascii="Helvetica Neue" w:hAnsi="Helvetica Neue"/>
        </w:rPr>
        <w:br/>
        <w:t>DBS Cert No. 001519012652</w:t>
      </w:r>
    </w:p>
    <w:p w14:paraId="17AB5234" w14:textId="77777777" w:rsidR="000C71B9" w:rsidRPr="0024445A" w:rsidRDefault="000C71B9" w:rsidP="000C71B9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Helvetica Neue" w:hAnsi="Helvetica Neue"/>
        </w:rPr>
      </w:pPr>
      <w:r>
        <w:rPr>
          <w:rFonts w:ascii="Helvetica Neue" w:hAnsi="Helvetica Neue"/>
        </w:rPr>
        <w:t xml:space="preserve">School Governor - </w:t>
      </w:r>
      <w:r w:rsidRPr="0024445A">
        <w:rPr>
          <w:rFonts w:ascii="Helvetica Neue" w:hAnsi="Helvetica Neue"/>
        </w:rPr>
        <w:t>Central Foundation Girls’ School</w:t>
      </w:r>
      <w:r w:rsidRPr="0024445A">
        <w:rPr>
          <w:rFonts w:ascii="Helvetica Neue" w:hAnsi="Helvetica Neue"/>
        </w:rPr>
        <w:br/>
        <w:t>25 – 33 Bow Road, London, E3 2AE</w:t>
      </w:r>
    </w:p>
    <w:p w14:paraId="227D5A20" w14:textId="77777777" w:rsidR="000C71B9" w:rsidRPr="00094A75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3DF7512C" w14:textId="77777777" w:rsidR="000C71B9" w:rsidRPr="00094A75" w:rsidRDefault="000C71B9" w:rsidP="000C71B9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  <w:b/>
          <w:bCs/>
        </w:rPr>
        <w:t xml:space="preserve">Referees </w:t>
      </w:r>
    </w:p>
    <w:p w14:paraId="53F1CCC4" w14:textId="77777777" w:rsidR="000C71B9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094A75">
        <w:rPr>
          <w:rFonts w:ascii="Helvetica Neue" w:hAnsi="Helvetica Neue"/>
        </w:rPr>
        <w:t xml:space="preserve">As required </w:t>
      </w:r>
    </w:p>
    <w:p w14:paraId="7E49557D" w14:textId="77777777" w:rsidR="000C71B9" w:rsidRDefault="000C71B9" w:rsidP="000C71B9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5741D596" w14:textId="77777777" w:rsidR="000C71B9" w:rsidRPr="002575E5" w:rsidRDefault="000C71B9" w:rsidP="000C71B9">
      <w:pPr>
        <w:pStyle w:val="NormalWeb"/>
        <w:rPr>
          <w:rFonts w:ascii="Helvetica Neue" w:hAnsi="Helvetica Neue"/>
          <w:sz w:val="12"/>
          <w:szCs w:val="12"/>
        </w:rPr>
      </w:pPr>
    </w:p>
    <w:sectPr w:rsidR="000C71B9" w:rsidRPr="002575E5" w:rsidSect="002575E5">
      <w:pgSz w:w="11900" w:h="16840"/>
      <w:pgMar w:top="709" w:right="180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AF754D"/>
    <w:multiLevelType w:val="hybridMultilevel"/>
    <w:tmpl w:val="D04477F2"/>
    <w:lvl w:ilvl="0" w:tplc="BD12FA58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E0FFA"/>
    <w:multiLevelType w:val="hybridMultilevel"/>
    <w:tmpl w:val="BD6C6E68"/>
    <w:lvl w:ilvl="0" w:tplc="BD12FA58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6369B"/>
    <w:multiLevelType w:val="hybridMultilevel"/>
    <w:tmpl w:val="3142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C7B20"/>
    <w:multiLevelType w:val="hybridMultilevel"/>
    <w:tmpl w:val="02CA6276"/>
    <w:lvl w:ilvl="0" w:tplc="BD12FA58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B172E"/>
    <w:multiLevelType w:val="hybridMultilevel"/>
    <w:tmpl w:val="CD26C098"/>
    <w:lvl w:ilvl="0" w:tplc="BD12FA58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D4DC1"/>
    <w:multiLevelType w:val="hybridMultilevel"/>
    <w:tmpl w:val="10D2C662"/>
    <w:lvl w:ilvl="0" w:tplc="BD12FA58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F2A23"/>
    <w:multiLevelType w:val="hybridMultilevel"/>
    <w:tmpl w:val="70A4CF30"/>
    <w:lvl w:ilvl="0" w:tplc="BD12FA58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953AC"/>
    <w:multiLevelType w:val="hybridMultilevel"/>
    <w:tmpl w:val="52E80F0A"/>
    <w:lvl w:ilvl="0" w:tplc="BD12FA58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C3EC4"/>
    <w:multiLevelType w:val="hybridMultilevel"/>
    <w:tmpl w:val="619AE572"/>
    <w:lvl w:ilvl="0" w:tplc="BD12FA58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018E1"/>
    <w:multiLevelType w:val="hybridMultilevel"/>
    <w:tmpl w:val="6506F3AA"/>
    <w:lvl w:ilvl="0" w:tplc="BD12FA58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F521C"/>
    <w:multiLevelType w:val="hybridMultilevel"/>
    <w:tmpl w:val="A732CD78"/>
    <w:lvl w:ilvl="0" w:tplc="BD12FA58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1229BD"/>
    <w:multiLevelType w:val="hybridMultilevel"/>
    <w:tmpl w:val="DAA0D074"/>
    <w:lvl w:ilvl="0" w:tplc="BD12FA58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866820"/>
    <w:multiLevelType w:val="hybridMultilevel"/>
    <w:tmpl w:val="D8AE2148"/>
    <w:lvl w:ilvl="0" w:tplc="BD12FA58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4"/>
  </w:num>
  <w:num w:numId="5">
    <w:abstractNumId w:val="6"/>
  </w:num>
  <w:num w:numId="6">
    <w:abstractNumId w:val="12"/>
  </w:num>
  <w:num w:numId="7">
    <w:abstractNumId w:val="5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CE"/>
    <w:rsid w:val="0001153A"/>
    <w:rsid w:val="000C71B9"/>
    <w:rsid w:val="00171F1B"/>
    <w:rsid w:val="001B2F3F"/>
    <w:rsid w:val="00227C54"/>
    <w:rsid w:val="002575E5"/>
    <w:rsid w:val="00322DE2"/>
    <w:rsid w:val="003929CE"/>
    <w:rsid w:val="00495AE3"/>
    <w:rsid w:val="005C67AF"/>
    <w:rsid w:val="007B09CB"/>
    <w:rsid w:val="00901FE6"/>
    <w:rsid w:val="00AC014A"/>
    <w:rsid w:val="00B34195"/>
    <w:rsid w:val="00BB2E23"/>
    <w:rsid w:val="00C92CFB"/>
    <w:rsid w:val="00E4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8F7E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9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9C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29C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95AE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9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9C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29C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95AE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7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1775</Words>
  <Characters>7103</Characters>
  <Application>Microsoft Macintosh Word</Application>
  <DocSecurity>0</DocSecurity>
  <Lines>1014</Lines>
  <Paragraphs>591</Paragraphs>
  <ScaleCrop>false</ScaleCrop>
  <Company/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Daly</dc:creator>
  <cp:keywords/>
  <dc:description/>
  <cp:lastModifiedBy>Chris Daly</cp:lastModifiedBy>
  <cp:revision>4</cp:revision>
  <cp:lastPrinted>2016-05-25T21:35:00Z</cp:lastPrinted>
  <dcterms:created xsi:type="dcterms:W3CDTF">2016-06-17T00:27:00Z</dcterms:created>
  <dcterms:modified xsi:type="dcterms:W3CDTF">2016-06-17T00:31:00Z</dcterms:modified>
</cp:coreProperties>
</file>