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0"/>
      </w:tblGrid>
      <w:tr w:rsidR="003400BA" w:rsidRPr="003400BA" w:rsidTr="00A95F58">
        <w:trPr>
          <w:trHeight w:val="416"/>
          <w:jc w:val="center"/>
        </w:trPr>
        <w:tc>
          <w:tcPr>
            <w:tcW w:w="5000" w:type="pct"/>
            <w:tcBorders>
              <w:top w:val="single" w:sz="4" w:space="0" w:color="6B7C71"/>
              <w:left w:val="single" w:sz="4" w:space="0" w:color="6B7C71"/>
              <w:bottom w:val="nil"/>
              <w:right w:val="single" w:sz="4" w:space="0" w:color="6B7C71"/>
            </w:tcBorders>
            <w:vAlign w:val="center"/>
          </w:tcPr>
          <w:p w:rsidR="003400BA" w:rsidRPr="003400BA" w:rsidRDefault="006113ED" w:rsidP="003400BA">
            <w:pPr>
              <w:spacing w:after="0" w:line="240" w:lineRule="auto"/>
              <w:contextualSpacing/>
              <w:jc w:val="center"/>
              <w:rPr>
                <w:rFonts w:ascii="Book Antiqua" w:eastAsia="HGSMinchoB" w:hAnsi="Book Antiqua" w:cs="Times New Roman"/>
                <w:b/>
                <w:caps/>
                <w:color w:val="564B3C"/>
                <w:kern w:val="28"/>
                <w:sz w:val="28"/>
                <w:szCs w:val="28"/>
                <w:lang w:val="en-US"/>
                <w14:textFill>
                  <w14:solidFill>
                    <w14:srgbClr w14:val="564B3C">
                      <w14:lumMod w14:val="75000"/>
                    </w14:srgbClr>
                  </w14:solidFill>
                </w14:textFill>
                <w14:ligatures w14:val="standard"/>
                <w14:numForm w14:val="oldStyle"/>
              </w:rPr>
            </w:pPr>
            <w:sdt>
              <w:sdtPr>
                <w:rPr>
                  <w:rFonts w:ascii="Book Antiqua" w:eastAsia="HGSMinchoB" w:hAnsi="Book Antiqua" w:cs="Times New Roman"/>
                  <w:bCs/>
                  <w:caps/>
                  <w:color w:val="564B3C"/>
                  <w:kern w:val="28"/>
                  <w:sz w:val="28"/>
                  <w:szCs w:val="28"/>
                  <w:lang w:val="en-US"/>
                  <w14:textFill>
                    <w14:solidFill>
                      <w14:srgbClr w14:val="564B3C">
                        <w14:lumMod w14:val="75000"/>
                      </w14:srgbClr>
                    </w14:solidFill>
                  </w14:textFill>
                  <w14:ligatures w14:val="standard"/>
                  <w14:numForm w14:val="oldStyle"/>
                </w:rPr>
                <w:alias w:val="Author"/>
                <w:id w:val="-747420753"/>
                <w:placeholder>
                  <w:docPart w:val="57BB1C79B4BA4A478ABD6A054A58AF14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3400BA">
                  <w:rPr>
                    <w:rFonts w:ascii="Book Antiqua" w:eastAsia="HGSMinchoB" w:hAnsi="Book Antiqua" w:cs="Times New Roman"/>
                    <w:bCs/>
                    <w:caps/>
                    <w:color w:val="564B3C"/>
                    <w:kern w:val="28"/>
                    <w:sz w:val="28"/>
                    <w:szCs w:val="28"/>
                    <w14:textFill>
                      <w14:solidFill>
                        <w14:srgbClr w14:val="564B3C">
                          <w14:lumMod w14:val="75000"/>
                        </w14:srgbClr>
                      </w14:solidFill>
                    </w14:textFill>
                    <w14:ligatures w14:val="standard"/>
                    <w14:numForm w14:val="oldStyle"/>
                  </w:rPr>
                  <w:t>Lesley STEARS</w:t>
                </w:r>
              </w:sdtContent>
            </w:sdt>
          </w:p>
        </w:tc>
      </w:tr>
      <w:tr w:rsidR="003400BA" w:rsidRPr="003400BA" w:rsidTr="00A95F58">
        <w:trPr>
          <w:trHeight w:val="415"/>
          <w:jc w:val="center"/>
        </w:trPr>
        <w:tc>
          <w:tcPr>
            <w:tcW w:w="5000" w:type="pct"/>
            <w:tcBorders>
              <w:top w:val="nil"/>
              <w:left w:val="single" w:sz="4" w:space="0" w:color="6B7C71"/>
              <w:bottom w:val="single" w:sz="4" w:space="0" w:color="6B7C71"/>
              <w:right w:val="single" w:sz="4" w:space="0" w:color="6B7C71"/>
            </w:tcBorders>
            <w:shd w:val="clear" w:color="auto" w:fill="93A299"/>
            <w:vAlign w:val="center"/>
          </w:tcPr>
          <w:p w:rsidR="003400BA" w:rsidRPr="003400BA" w:rsidRDefault="006113ED" w:rsidP="0097489F">
            <w:pPr>
              <w:spacing w:after="0" w:line="240" w:lineRule="auto"/>
              <w:jc w:val="center"/>
              <w:rPr>
                <w:rFonts w:ascii="Century Gothic" w:eastAsia="Century Gothic" w:hAnsi="Century Gothic" w:cs="Tahoma"/>
                <w:caps/>
                <w:color w:val="FFFFFF"/>
                <w:sz w:val="21"/>
                <w:lang w:val="en-US"/>
              </w:rPr>
            </w:pPr>
            <w:sdt>
              <w:sdtPr>
                <w:rPr>
                  <w:b/>
                  <w:caps/>
                  <w:color w:val="FFFFFF" w:themeColor="background1"/>
                  <w:sz w:val="20"/>
                  <w:szCs w:val="18"/>
                  <w:lang w:val="en-US"/>
                </w:rPr>
                <w:alias w:val="Address"/>
                <w:id w:val="-741638233"/>
                <w:placeholder>
                  <w:docPart w:val="0FA44A3D26B849CB9ADBDDCA7E80B55E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3400BA" w:rsidRPr="00AA2237">
                  <w:rPr>
                    <w:b/>
                    <w:caps/>
                    <w:color w:val="FFFFFF" w:themeColor="background1"/>
                    <w:sz w:val="20"/>
                    <w:szCs w:val="18"/>
                    <w:lang w:val="en-US"/>
                  </w:rPr>
                  <w:t xml:space="preserve">Marketing </w:t>
                </w:r>
                <w:r w:rsidR="0097489F">
                  <w:rPr>
                    <w:b/>
                    <w:caps/>
                    <w:color w:val="FFFFFF" w:themeColor="background1"/>
                    <w:sz w:val="20"/>
                    <w:szCs w:val="18"/>
                    <w:lang w:val="en-US"/>
                  </w:rPr>
                  <w:t>DIRECTOR</w:t>
                </w:r>
              </w:sdtContent>
            </w:sdt>
          </w:p>
        </w:tc>
      </w:tr>
      <w:tr w:rsidR="003400BA" w:rsidRPr="003400BA" w:rsidTr="00342C1D">
        <w:trPr>
          <w:trHeight w:val="704"/>
          <w:jc w:val="center"/>
        </w:trPr>
        <w:tc>
          <w:tcPr>
            <w:tcW w:w="5000" w:type="pct"/>
            <w:tcBorders>
              <w:top w:val="single" w:sz="4" w:space="0" w:color="6B7C7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0BA" w:rsidRPr="003400BA" w:rsidRDefault="007E4E83" w:rsidP="00A95F58">
            <w:pPr>
              <w:spacing w:after="0" w:line="240" w:lineRule="auto"/>
              <w:jc w:val="both"/>
              <w:rPr>
                <w:rFonts w:ascii="Century Gothic" w:eastAsia="Century Gothic" w:hAnsi="Century Gothic" w:cs="Tahoma"/>
                <w:caps/>
                <w:color w:val="93A299"/>
                <w:sz w:val="18"/>
                <w:szCs w:val="18"/>
                <w:lang w:val="en-US"/>
              </w:rPr>
            </w:pPr>
            <w:r w:rsidRPr="007E4E83">
              <w:rPr>
                <w:rFonts w:ascii="Century Gothic" w:eastAsia="Century Gothic" w:hAnsi="Century Gothic" w:cs="Tahoma"/>
                <w:caps/>
                <w:noProof/>
                <w:color w:val="93A299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F56B8EF" wp14:editId="2D017EFE">
                      <wp:simplePos x="0" y="0"/>
                      <wp:positionH relativeFrom="column">
                        <wp:posOffset>1956435</wp:posOffset>
                      </wp:positionH>
                      <wp:positionV relativeFrom="paragraph">
                        <wp:posOffset>5080</wp:posOffset>
                      </wp:positionV>
                      <wp:extent cx="2790825" cy="438150"/>
                      <wp:effectExtent l="0" t="0" r="9525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08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4E83" w:rsidRPr="00132A5C" w:rsidRDefault="007E4E83" w:rsidP="00342C1D">
                                  <w:pPr>
                                    <w:pStyle w:val="PlainTex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32A5C">
                                    <w:rPr>
                                      <w:sz w:val="20"/>
                                    </w:rPr>
                                    <w:t>49 Howards Lane, Putney, London, SW15 6NY</w:t>
                                  </w:r>
                                </w:p>
                                <w:p w:rsidR="007E4E83" w:rsidRPr="00132A5C" w:rsidRDefault="007E4E83" w:rsidP="00342C1D">
                                  <w:pPr>
                                    <w:pStyle w:val="PlainText"/>
                                    <w:jc w:val="center"/>
                                    <w:rPr>
                                      <w:sz w:val="2"/>
                                    </w:rPr>
                                  </w:pPr>
                                  <w:r w:rsidRPr="00132A5C">
                                    <w:rPr>
                                      <w:sz w:val="20"/>
                                    </w:rPr>
                                    <w:t>Tel: +44 (0) 7740 061869; email:</w:t>
                                  </w:r>
                                  <w:r w:rsidR="00342C1D">
                                    <w:rPr>
                                      <w:sz w:val="20"/>
                                    </w:rPr>
                                    <w:t>lesley@stears.me</w:t>
                                  </w:r>
                                  <w:r w:rsidRPr="00132A5C">
                                    <w:rPr>
                                      <w:sz w:val="20"/>
                                    </w:rPr>
                                    <w:t xml:space="preserve"> lesley@stears.me</w:t>
                                  </w:r>
                                </w:p>
                                <w:p w:rsidR="007E4E83" w:rsidRDefault="007E4E83" w:rsidP="00342C1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56B8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4.05pt;margin-top:.4pt;width:219.75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" stroked="f">
                      <v:textbox>
                        <w:txbxContent>
                          <w:p w:rsidR="007E4E83" w:rsidRPr="00132A5C" w:rsidRDefault="007E4E83" w:rsidP="00342C1D">
                            <w:pPr>
                              <w:pStyle w:val="PlainText"/>
                              <w:jc w:val="center"/>
                              <w:rPr>
                                <w:sz w:val="20"/>
                              </w:rPr>
                            </w:pPr>
                            <w:r w:rsidRPr="00132A5C">
                              <w:rPr>
                                <w:sz w:val="20"/>
                              </w:rPr>
                              <w:t>49 Howards Lane, Putney, London, SW15 6NY</w:t>
                            </w:r>
                          </w:p>
                          <w:p w:rsidR="007E4E83" w:rsidRPr="00132A5C" w:rsidRDefault="007E4E83" w:rsidP="00342C1D">
                            <w:pPr>
                              <w:pStyle w:val="PlainText"/>
                              <w:jc w:val="center"/>
                              <w:rPr>
                                <w:sz w:val="2"/>
                              </w:rPr>
                            </w:pPr>
                            <w:r w:rsidRPr="00132A5C">
                              <w:rPr>
                                <w:sz w:val="20"/>
                              </w:rPr>
                              <w:t>Tel: +44 (0) 7740 061869; email:</w:t>
                            </w:r>
                            <w:r w:rsidR="00342C1D">
                              <w:rPr>
                                <w:sz w:val="20"/>
                              </w:rPr>
                              <w:t>lesley@stears.me</w:t>
                            </w:r>
                            <w:r w:rsidRPr="00132A5C">
                              <w:rPr>
                                <w:sz w:val="20"/>
                              </w:rPr>
                              <w:t xml:space="preserve"> lesley@stears.me</w:t>
                            </w:r>
                          </w:p>
                          <w:p w:rsidR="007E4E83" w:rsidRDefault="007E4E83" w:rsidP="00342C1D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B13996" w:rsidRPr="00202CA6" w:rsidRDefault="006256CD" w:rsidP="00EC1795">
      <w:pPr>
        <w:jc w:val="both"/>
        <w:rPr>
          <w:rFonts w:ascii="Calibri" w:hAnsi="Calibri"/>
          <w:b/>
          <w:sz w:val="20"/>
          <w:szCs w:val="21"/>
        </w:rPr>
      </w:pPr>
      <w:r w:rsidRPr="004D18A9">
        <w:rPr>
          <w:rFonts w:ascii="Calibri" w:hAnsi="Calibri"/>
          <w:b/>
          <w:szCs w:val="21"/>
          <w:u w:val="single"/>
        </w:rPr>
        <w:t>PROFILE</w:t>
      </w:r>
      <w:r w:rsidR="0074011C" w:rsidRPr="00202CA6">
        <w:rPr>
          <w:rFonts w:ascii="Calibri" w:hAnsi="Calibri"/>
          <w:b/>
          <w:sz w:val="20"/>
          <w:szCs w:val="21"/>
        </w:rPr>
        <w:br/>
      </w:r>
      <w:r w:rsidR="00381552">
        <w:rPr>
          <w:rFonts w:ascii="Calibri" w:hAnsi="Calibri"/>
          <w:sz w:val="20"/>
          <w:szCs w:val="21"/>
        </w:rPr>
        <w:t xml:space="preserve">I am an experienced brand, customer and shopper </w:t>
      </w:r>
      <w:r w:rsidR="008B2C3A">
        <w:rPr>
          <w:rFonts w:ascii="Calibri" w:hAnsi="Calibri"/>
          <w:sz w:val="20"/>
          <w:szCs w:val="21"/>
        </w:rPr>
        <w:t>marketer</w:t>
      </w:r>
      <w:r w:rsidR="00381552">
        <w:rPr>
          <w:rFonts w:ascii="Calibri" w:hAnsi="Calibri"/>
          <w:sz w:val="20"/>
          <w:szCs w:val="21"/>
        </w:rPr>
        <w:t xml:space="preserve"> </w:t>
      </w:r>
      <w:r w:rsidR="00791289">
        <w:rPr>
          <w:rFonts w:ascii="Calibri" w:hAnsi="Calibri"/>
          <w:sz w:val="20"/>
          <w:szCs w:val="21"/>
        </w:rPr>
        <w:t>with over 20 years of experience and have a strong track record of delivering profitabl</w:t>
      </w:r>
      <w:r w:rsidR="001665D9">
        <w:rPr>
          <w:rFonts w:ascii="Calibri" w:hAnsi="Calibri"/>
          <w:sz w:val="20"/>
          <w:szCs w:val="21"/>
        </w:rPr>
        <w:t xml:space="preserve">e growth for FMCG brands, with </w:t>
      </w:r>
      <w:r w:rsidR="00791289">
        <w:rPr>
          <w:rFonts w:ascii="Calibri" w:hAnsi="Calibri"/>
          <w:sz w:val="20"/>
          <w:szCs w:val="21"/>
        </w:rPr>
        <w:t xml:space="preserve">a particular emphasis on strategy development and implementation.  In addition I have worked in a </w:t>
      </w:r>
      <w:r w:rsidR="003365D2">
        <w:rPr>
          <w:rFonts w:ascii="Calibri" w:hAnsi="Calibri"/>
          <w:sz w:val="20"/>
          <w:szCs w:val="21"/>
        </w:rPr>
        <w:t>number</w:t>
      </w:r>
      <w:r w:rsidR="00791289">
        <w:rPr>
          <w:rFonts w:ascii="Calibri" w:hAnsi="Calibri"/>
          <w:sz w:val="20"/>
          <w:szCs w:val="21"/>
        </w:rPr>
        <w:t xml:space="preserve"> of key roles where I acquired a </w:t>
      </w:r>
      <w:r w:rsidR="00381552">
        <w:rPr>
          <w:rFonts w:ascii="Calibri" w:hAnsi="Calibri"/>
          <w:sz w:val="20"/>
          <w:szCs w:val="21"/>
        </w:rPr>
        <w:t>range</w:t>
      </w:r>
      <w:r w:rsidR="00791289">
        <w:rPr>
          <w:rFonts w:ascii="Calibri" w:hAnsi="Calibri"/>
          <w:sz w:val="20"/>
          <w:szCs w:val="21"/>
        </w:rPr>
        <w:t xml:space="preserve"> of</w:t>
      </w:r>
      <w:r w:rsidR="003141D7" w:rsidRPr="00202CA6">
        <w:rPr>
          <w:rFonts w:ascii="Calibri" w:hAnsi="Calibri"/>
          <w:sz w:val="20"/>
          <w:szCs w:val="21"/>
        </w:rPr>
        <w:t xml:space="preserve"> </w:t>
      </w:r>
      <w:r w:rsidR="00967E1E">
        <w:rPr>
          <w:rFonts w:ascii="Calibri" w:hAnsi="Calibri"/>
          <w:sz w:val="20"/>
          <w:szCs w:val="21"/>
        </w:rPr>
        <w:t xml:space="preserve">commercially </w:t>
      </w:r>
      <w:r w:rsidR="003141D7" w:rsidRPr="00202CA6">
        <w:rPr>
          <w:rFonts w:ascii="Calibri" w:hAnsi="Calibri"/>
          <w:sz w:val="20"/>
          <w:szCs w:val="21"/>
        </w:rPr>
        <w:t xml:space="preserve">strategic and operating marketing skills, all of which have been honed in </w:t>
      </w:r>
      <w:r w:rsidR="009B4AA1" w:rsidRPr="00202CA6">
        <w:rPr>
          <w:rFonts w:ascii="Calibri" w:hAnsi="Calibri"/>
          <w:sz w:val="20"/>
          <w:szCs w:val="21"/>
        </w:rPr>
        <w:t>the</w:t>
      </w:r>
      <w:r w:rsidR="003141D7" w:rsidRPr="00202CA6">
        <w:rPr>
          <w:rFonts w:ascii="Calibri" w:hAnsi="Calibri"/>
          <w:sz w:val="20"/>
          <w:szCs w:val="21"/>
        </w:rPr>
        <w:t xml:space="preserve"> challenging and highly regulated market place </w:t>
      </w:r>
      <w:r w:rsidR="009B4AA1" w:rsidRPr="00202CA6">
        <w:rPr>
          <w:rFonts w:ascii="Calibri" w:hAnsi="Calibri"/>
          <w:sz w:val="20"/>
          <w:szCs w:val="21"/>
        </w:rPr>
        <w:t xml:space="preserve">of tobacco, </w:t>
      </w:r>
      <w:r w:rsidR="003141D7" w:rsidRPr="00202CA6">
        <w:rPr>
          <w:rFonts w:ascii="Calibri" w:hAnsi="Calibri"/>
          <w:sz w:val="20"/>
          <w:szCs w:val="21"/>
        </w:rPr>
        <w:t xml:space="preserve">where creative </w:t>
      </w:r>
      <w:r w:rsidR="00B13996" w:rsidRPr="00202CA6">
        <w:rPr>
          <w:rFonts w:ascii="Calibri" w:hAnsi="Calibri"/>
          <w:sz w:val="20"/>
          <w:szCs w:val="21"/>
        </w:rPr>
        <w:t>b</w:t>
      </w:r>
      <w:r w:rsidR="003141D7" w:rsidRPr="00202CA6">
        <w:rPr>
          <w:rFonts w:ascii="Calibri" w:hAnsi="Calibri"/>
          <w:sz w:val="20"/>
          <w:szCs w:val="21"/>
        </w:rPr>
        <w:t>rand messaging has been critical to commercial success</w:t>
      </w:r>
      <w:r w:rsidR="00B13996" w:rsidRPr="00202CA6">
        <w:rPr>
          <w:rFonts w:ascii="Calibri" w:hAnsi="Calibri"/>
          <w:sz w:val="20"/>
          <w:szCs w:val="21"/>
        </w:rPr>
        <w:t xml:space="preserve">.  </w:t>
      </w:r>
      <w:r w:rsidR="00071494">
        <w:rPr>
          <w:rFonts w:ascii="Calibri" w:hAnsi="Calibri"/>
          <w:sz w:val="20"/>
          <w:szCs w:val="21"/>
        </w:rPr>
        <w:t xml:space="preserve">I am currently </w:t>
      </w:r>
      <w:bookmarkStart w:id="0" w:name="_GoBack"/>
      <w:bookmarkEnd w:id="0"/>
      <w:r w:rsidR="00071494">
        <w:rPr>
          <w:rFonts w:ascii="Calibri" w:hAnsi="Calibri"/>
          <w:sz w:val="20"/>
          <w:szCs w:val="21"/>
        </w:rPr>
        <w:t xml:space="preserve">involved via consultancy with </w:t>
      </w:r>
      <w:r w:rsidR="00381552">
        <w:rPr>
          <w:rFonts w:ascii="Calibri" w:hAnsi="Calibri"/>
          <w:sz w:val="20"/>
          <w:szCs w:val="21"/>
        </w:rPr>
        <w:t xml:space="preserve">the FMCG food business and food retailing </w:t>
      </w:r>
      <w:r w:rsidR="00071494">
        <w:rPr>
          <w:rFonts w:ascii="Calibri" w:hAnsi="Calibri"/>
          <w:sz w:val="20"/>
          <w:szCs w:val="21"/>
        </w:rPr>
        <w:t>areas.</w:t>
      </w:r>
    </w:p>
    <w:p w:rsidR="006A5D48" w:rsidRDefault="00B13996" w:rsidP="00EC1795">
      <w:pPr>
        <w:rPr>
          <w:rFonts w:ascii="Calibri" w:hAnsi="Calibri"/>
          <w:sz w:val="20"/>
          <w:szCs w:val="21"/>
        </w:rPr>
      </w:pPr>
      <w:r w:rsidRPr="00202CA6">
        <w:rPr>
          <w:rFonts w:ascii="Calibri" w:hAnsi="Calibri"/>
          <w:sz w:val="20"/>
          <w:szCs w:val="21"/>
        </w:rPr>
        <w:t>Key to</w:t>
      </w:r>
      <w:r w:rsidR="003553F8" w:rsidRPr="00202CA6">
        <w:rPr>
          <w:rFonts w:ascii="Calibri" w:hAnsi="Calibri"/>
          <w:sz w:val="20"/>
          <w:szCs w:val="21"/>
        </w:rPr>
        <w:t xml:space="preserve"> professional success </w:t>
      </w:r>
      <w:r w:rsidRPr="00202CA6">
        <w:rPr>
          <w:rFonts w:ascii="Calibri" w:hAnsi="Calibri"/>
          <w:sz w:val="20"/>
          <w:szCs w:val="21"/>
        </w:rPr>
        <w:t>has been the development of 3 critical skill</w:t>
      </w:r>
      <w:r w:rsidR="009B4AA1" w:rsidRPr="00202CA6">
        <w:rPr>
          <w:rFonts w:ascii="Calibri" w:hAnsi="Calibri"/>
          <w:sz w:val="20"/>
          <w:szCs w:val="21"/>
        </w:rPr>
        <w:t>s</w:t>
      </w:r>
      <w:r w:rsidRPr="00202CA6">
        <w:rPr>
          <w:rFonts w:ascii="Calibri" w:hAnsi="Calibri"/>
          <w:sz w:val="20"/>
          <w:szCs w:val="21"/>
        </w:rPr>
        <w:t xml:space="preserve">: </w:t>
      </w:r>
    </w:p>
    <w:p w:rsidR="006A5D48" w:rsidRDefault="009B4AA1" w:rsidP="006A5D48">
      <w:pPr>
        <w:pStyle w:val="ListParagraph"/>
        <w:numPr>
          <w:ilvl w:val="0"/>
          <w:numId w:val="14"/>
        </w:numPr>
        <w:rPr>
          <w:rFonts w:ascii="Calibri" w:hAnsi="Calibri"/>
          <w:sz w:val="20"/>
          <w:szCs w:val="21"/>
        </w:rPr>
      </w:pPr>
      <w:r w:rsidRPr="006A5D48">
        <w:rPr>
          <w:rFonts w:ascii="Calibri" w:hAnsi="Calibri"/>
          <w:sz w:val="20"/>
          <w:szCs w:val="21"/>
        </w:rPr>
        <w:t>T</w:t>
      </w:r>
      <w:r w:rsidR="00B13996" w:rsidRPr="006A5D48">
        <w:rPr>
          <w:rFonts w:ascii="Calibri" w:hAnsi="Calibri"/>
          <w:sz w:val="20"/>
          <w:szCs w:val="21"/>
        </w:rPr>
        <w:t>o build a strong “</w:t>
      </w:r>
      <w:r w:rsidR="00B2252E" w:rsidRPr="006A5D48">
        <w:rPr>
          <w:rFonts w:ascii="Calibri" w:hAnsi="Calibri"/>
          <w:sz w:val="20"/>
          <w:szCs w:val="21"/>
        </w:rPr>
        <w:t>mind-set</w:t>
      </w:r>
      <w:r w:rsidR="00B13996" w:rsidRPr="006A5D48">
        <w:rPr>
          <w:rFonts w:ascii="Calibri" w:hAnsi="Calibri"/>
          <w:sz w:val="20"/>
          <w:szCs w:val="21"/>
        </w:rPr>
        <w:t>” and understanding of the consumer, their needs and expectations;</w:t>
      </w:r>
      <w:r w:rsidRPr="006A5D48">
        <w:rPr>
          <w:rFonts w:ascii="Calibri" w:hAnsi="Calibri"/>
          <w:sz w:val="20"/>
          <w:szCs w:val="21"/>
        </w:rPr>
        <w:t xml:space="preserve"> </w:t>
      </w:r>
    </w:p>
    <w:p w:rsidR="006A5D48" w:rsidRDefault="009B4AA1" w:rsidP="006A5D48">
      <w:pPr>
        <w:pStyle w:val="ListParagraph"/>
        <w:numPr>
          <w:ilvl w:val="0"/>
          <w:numId w:val="14"/>
        </w:numPr>
        <w:rPr>
          <w:rFonts w:ascii="Calibri" w:hAnsi="Calibri"/>
          <w:sz w:val="20"/>
          <w:szCs w:val="21"/>
        </w:rPr>
      </w:pPr>
      <w:r w:rsidRPr="006A5D48">
        <w:rPr>
          <w:rFonts w:ascii="Calibri" w:hAnsi="Calibri"/>
          <w:sz w:val="20"/>
          <w:szCs w:val="21"/>
        </w:rPr>
        <w:t xml:space="preserve">Leading </w:t>
      </w:r>
      <w:r w:rsidR="00F66C74" w:rsidRPr="006A5D48">
        <w:rPr>
          <w:rFonts w:ascii="Calibri" w:hAnsi="Calibri"/>
          <w:sz w:val="20"/>
          <w:szCs w:val="21"/>
        </w:rPr>
        <w:t>results orientated</w:t>
      </w:r>
      <w:r w:rsidRPr="006A5D48">
        <w:rPr>
          <w:rFonts w:ascii="Calibri" w:hAnsi="Calibri"/>
          <w:sz w:val="20"/>
          <w:szCs w:val="21"/>
        </w:rPr>
        <w:t xml:space="preserve"> </w:t>
      </w:r>
      <w:r w:rsidR="00F66C74" w:rsidRPr="006A5D48">
        <w:rPr>
          <w:rFonts w:ascii="Calibri" w:hAnsi="Calibri"/>
          <w:sz w:val="20"/>
          <w:szCs w:val="21"/>
        </w:rPr>
        <w:t>collaborative teams</w:t>
      </w:r>
      <w:r w:rsidR="000D60DF" w:rsidRPr="006A5D48">
        <w:rPr>
          <w:rFonts w:ascii="Calibri" w:hAnsi="Calibri"/>
          <w:sz w:val="20"/>
          <w:szCs w:val="21"/>
        </w:rPr>
        <w:t>;</w:t>
      </w:r>
    </w:p>
    <w:p w:rsidR="003553F8" w:rsidRPr="006A5D48" w:rsidRDefault="00967E1E" w:rsidP="006A5D48">
      <w:pPr>
        <w:pStyle w:val="ListParagraph"/>
        <w:numPr>
          <w:ilvl w:val="0"/>
          <w:numId w:val="14"/>
        </w:numPr>
        <w:rPr>
          <w:rFonts w:ascii="Calibri" w:hAnsi="Calibri"/>
          <w:sz w:val="20"/>
          <w:szCs w:val="21"/>
        </w:rPr>
      </w:pPr>
      <w:r w:rsidRPr="006A5D48">
        <w:rPr>
          <w:rFonts w:ascii="Calibri" w:hAnsi="Calibri"/>
          <w:sz w:val="20"/>
          <w:szCs w:val="21"/>
        </w:rPr>
        <w:t xml:space="preserve">Displaying </w:t>
      </w:r>
      <w:r w:rsidR="00B440F1" w:rsidRPr="006A5D48">
        <w:rPr>
          <w:rFonts w:ascii="Calibri" w:hAnsi="Calibri"/>
          <w:sz w:val="20"/>
          <w:szCs w:val="21"/>
        </w:rPr>
        <w:t>gravitas</w:t>
      </w:r>
      <w:r w:rsidRPr="006A5D48">
        <w:rPr>
          <w:rFonts w:ascii="Calibri" w:hAnsi="Calibri"/>
          <w:sz w:val="20"/>
          <w:szCs w:val="21"/>
        </w:rPr>
        <w:t>, courage and conviction to i</w:t>
      </w:r>
      <w:r w:rsidR="009B4AA1" w:rsidRPr="006A5D48">
        <w:rPr>
          <w:rFonts w:ascii="Calibri" w:hAnsi="Calibri"/>
          <w:sz w:val="20"/>
          <w:szCs w:val="21"/>
        </w:rPr>
        <w:t xml:space="preserve">nfluence </w:t>
      </w:r>
      <w:r w:rsidR="00B13996" w:rsidRPr="006A5D48">
        <w:rPr>
          <w:rFonts w:ascii="Calibri" w:hAnsi="Calibri"/>
          <w:sz w:val="20"/>
          <w:szCs w:val="21"/>
        </w:rPr>
        <w:t>at all levels,</w:t>
      </w:r>
      <w:r w:rsidR="009B4AA1" w:rsidRPr="006A5D48">
        <w:rPr>
          <w:rFonts w:ascii="Calibri" w:hAnsi="Calibri"/>
          <w:sz w:val="20"/>
          <w:szCs w:val="21"/>
        </w:rPr>
        <w:t xml:space="preserve"> thereby ensuring</w:t>
      </w:r>
      <w:r w:rsidR="003553F8" w:rsidRPr="006A5D48">
        <w:rPr>
          <w:rFonts w:ascii="Calibri" w:hAnsi="Calibri"/>
          <w:sz w:val="20"/>
          <w:szCs w:val="21"/>
        </w:rPr>
        <w:t xml:space="preserve"> personal engagement with the plan</w:t>
      </w:r>
      <w:r w:rsidR="00F66C74" w:rsidRPr="006A5D48">
        <w:rPr>
          <w:rFonts w:ascii="Calibri" w:hAnsi="Calibri"/>
          <w:sz w:val="20"/>
          <w:szCs w:val="21"/>
        </w:rPr>
        <w:t xml:space="preserve">.  This is driven by </w:t>
      </w:r>
      <w:r w:rsidR="003553F8" w:rsidRPr="006A5D48">
        <w:rPr>
          <w:rFonts w:ascii="Calibri" w:hAnsi="Calibri"/>
          <w:sz w:val="20"/>
          <w:szCs w:val="21"/>
        </w:rPr>
        <w:t>my</w:t>
      </w:r>
      <w:r w:rsidR="00F66C74" w:rsidRPr="006A5D48">
        <w:rPr>
          <w:rFonts w:ascii="Calibri" w:hAnsi="Calibri"/>
          <w:sz w:val="20"/>
          <w:szCs w:val="21"/>
        </w:rPr>
        <w:t xml:space="preserve"> belief that </w:t>
      </w:r>
      <w:r w:rsidR="00B13996" w:rsidRPr="006A5D48">
        <w:rPr>
          <w:rFonts w:ascii="Calibri" w:hAnsi="Calibri"/>
          <w:sz w:val="20"/>
          <w:szCs w:val="21"/>
        </w:rPr>
        <w:t xml:space="preserve">emotional buy in and </w:t>
      </w:r>
      <w:r w:rsidR="003553F8" w:rsidRPr="006A5D48">
        <w:rPr>
          <w:rFonts w:ascii="Calibri" w:hAnsi="Calibri"/>
          <w:sz w:val="20"/>
          <w:szCs w:val="21"/>
        </w:rPr>
        <w:t xml:space="preserve">internal </w:t>
      </w:r>
      <w:r w:rsidR="00B13996" w:rsidRPr="006A5D48">
        <w:rPr>
          <w:rFonts w:ascii="Calibri" w:hAnsi="Calibri"/>
          <w:sz w:val="20"/>
          <w:szCs w:val="21"/>
        </w:rPr>
        <w:t>commitment is key to driving results.</w:t>
      </w:r>
    </w:p>
    <w:p w:rsidR="00B2252E" w:rsidRPr="00202CA6" w:rsidRDefault="003553F8" w:rsidP="00EC1795">
      <w:pPr>
        <w:rPr>
          <w:rFonts w:ascii="Calibri" w:hAnsi="Calibri"/>
          <w:sz w:val="20"/>
          <w:szCs w:val="21"/>
        </w:rPr>
      </w:pPr>
      <w:r w:rsidRPr="00202CA6">
        <w:rPr>
          <w:rFonts w:ascii="Calibri" w:hAnsi="Calibri"/>
          <w:sz w:val="20"/>
          <w:szCs w:val="21"/>
        </w:rPr>
        <w:t xml:space="preserve">Being able to repeat this profitably, </w:t>
      </w:r>
      <w:r w:rsidR="00967E1E">
        <w:rPr>
          <w:rFonts w:ascii="Calibri" w:hAnsi="Calibri"/>
          <w:sz w:val="20"/>
          <w:szCs w:val="21"/>
        </w:rPr>
        <w:t xml:space="preserve">utilising my energy, </w:t>
      </w:r>
      <w:r w:rsidRPr="00202CA6">
        <w:rPr>
          <w:rFonts w:ascii="Calibri" w:hAnsi="Calibri"/>
          <w:sz w:val="20"/>
          <w:szCs w:val="21"/>
        </w:rPr>
        <w:t>passion and precision; with creativity; with a lot of fun with others and the buzz of making a difference is what drives me</w:t>
      </w:r>
      <w:r w:rsidR="000D60DF">
        <w:rPr>
          <w:rFonts w:ascii="Calibri" w:hAnsi="Calibri"/>
          <w:sz w:val="20"/>
          <w:szCs w:val="21"/>
        </w:rPr>
        <w:t xml:space="preserve">.  </w:t>
      </w:r>
      <w:r w:rsidR="00B2252E" w:rsidRPr="00202CA6">
        <w:rPr>
          <w:rFonts w:ascii="Calibri" w:hAnsi="Calibri"/>
          <w:sz w:val="20"/>
          <w:szCs w:val="21"/>
        </w:rPr>
        <w:t xml:space="preserve">What I enjoy the most is </w:t>
      </w:r>
      <w:r w:rsidR="00C947E4">
        <w:rPr>
          <w:rFonts w:ascii="Calibri" w:hAnsi="Calibri"/>
          <w:sz w:val="20"/>
          <w:szCs w:val="21"/>
        </w:rPr>
        <w:t xml:space="preserve">being able to shape the future; achieving results by building memorable brands.  I seek a role </w:t>
      </w:r>
      <w:r w:rsidRPr="00202CA6">
        <w:rPr>
          <w:rFonts w:ascii="Calibri" w:hAnsi="Calibri"/>
          <w:sz w:val="20"/>
          <w:szCs w:val="21"/>
        </w:rPr>
        <w:t xml:space="preserve">in a business that </w:t>
      </w:r>
      <w:r w:rsidR="0074011C" w:rsidRPr="00202CA6">
        <w:rPr>
          <w:rFonts w:ascii="Calibri" w:hAnsi="Calibri"/>
          <w:sz w:val="20"/>
          <w:szCs w:val="21"/>
        </w:rPr>
        <w:t xml:space="preserve">genuinely </w:t>
      </w:r>
      <w:r w:rsidRPr="00202CA6">
        <w:rPr>
          <w:rFonts w:ascii="Calibri" w:hAnsi="Calibri"/>
          <w:sz w:val="20"/>
          <w:szCs w:val="21"/>
        </w:rPr>
        <w:t>see</w:t>
      </w:r>
      <w:r w:rsidR="0074011C" w:rsidRPr="00202CA6">
        <w:rPr>
          <w:rFonts w:ascii="Calibri" w:hAnsi="Calibri"/>
          <w:sz w:val="20"/>
          <w:szCs w:val="21"/>
        </w:rPr>
        <w:t>s</w:t>
      </w:r>
      <w:r w:rsidRPr="00202CA6">
        <w:rPr>
          <w:rFonts w:ascii="Calibri" w:hAnsi="Calibri"/>
          <w:sz w:val="20"/>
          <w:szCs w:val="21"/>
        </w:rPr>
        <w:t xml:space="preserve"> Marketing as the engine to drive the numbers</w:t>
      </w:r>
      <w:r w:rsidR="00342C1D">
        <w:rPr>
          <w:rFonts w:ascii="Calibri" w:hAnsi="Calibri"/>
          <w:sz w:val="20"/>
          <w:szCs w:val="21"/>
        </w:rPr>
        <w:t>.</w:t>
      </w:r>
    </w:p>
    <w:p w:rsidR="00342C1D" w:rsidRPr="00C739A2" w:rsidRDefault="00B2252E" w:rsidP="00342C1D">
      <w:pPr>
        <w:spacing w:line="240" w:lineRule="auto"/>
        <w:rPr>
          <w:rFonts w:ascii="Calibri" w:hAnsi="Calibri"/>
          <w:sz w:val="2"/>
          <w:szCs w:val="21"/>
        </w:rPr>
      </w:pPr>
      <w:r w:rsidRPr="00202CA6">
        <w:rPr>
          <w:rFonts w:ascii="Calibri" w:hAnsi="Calibri"/>
          <w:sz w:val="20"/>
          <w:szCs w:val="21"/>
        </w:rPr>
        <w:t>I am a highly self-motivated, organised and resourceful leader with the proven capability to command great loyalty, trust and respect across multi-disciplined teams.</w:t>
      </w:r>
    </w:p>
    <w:p w:rsidR="00342C1D" w:rsidRPr="00C739A2" w:rsidRDefault="00342C1D" w:rsidP="003C5B5A">
      <w:pPr>
        <w:tabs>
          <w:tab w:val="num" w:pos="360"/>
        </w:tabs>
        <w:rPr>
          <w:rFonts w:ascii="Calibri" w:hAnsi="Calibri"/>
          <w:b/>
          <w:sz w:val="2"/>
          <w:szCs w:val="21"/>
        </w:rPr>
      </w:pPr>
    </w:p>
    <w:p w:rsidR="00194684" w:rsidRPr="00C739A2" w:rsidRDefault="00F06261" w:rsidP="003C5B5A">
      <w:pPr>
        <w:tabs>
          <w:tab w:val="num" w:pos="360"/>
        </w:tabs>
        <w:rPr>
          <w:rFonts w:ascii="Calibri" w:hAnsi="Calibri"/>
          <w:sz w:val="2"/>
          <w:szCs w:val="21"/>
        </w:rPr>
      </w:pPr>
      <w:r w:rsidRPr="004D18A9">
        <w:rPr>
          <w:rFonts w:ascii="Calibri" w:hAnsi="Calibri"/>
          <w:b/>
          <w:szCs w:val="21"/>
          <w:u w:val="single"/>
        </w:rPr>
        <w:t>T</w:t>
      </w:r>
      <w:r w:rsidR="003141D7" w:rsidRPr="004D18A9">
        <w:rPr>
          <w:rFonts w:ascii="Calibri" w:hAnsi="Calibri"/>
          <w:b/>
          <w:szCs w:val="21"/>
          <w:u w:val="single"/>
        </w:rPr>
        <w:t>RANSFERABLE CO</w:t>
      </w:r>
      <w:r w:rsidR="00B2252E" w:rsidRPr="004D18A9">
        <w:rPr>
          <w:rFonts w:ascii="Calibri" w:hAnsi="Calibri"/>
          <w:b/>
          <w:szCs w:val="21"/>
          <w:u w:val="single"/>
        </w:rPr>
        <w:t>RE CO</w:t>
      </w:r>
      <w:r w:rsidR="003141D7" w:rsidRPr="004D18A9">
        <w:rPr>
          <w:rFonts w:ascii="Calibri" w:hAnsi="Calibri"/>
          <w:b/>
          <w:szCs w:val="21"/>
          <w:u w:val="single"/>
        </w:rPr>
        <w:t>MPETENCIES</w:t>
      </w:r>
      <w:r w:rsidR="00194684" w:rsidRPr="00202CA6">
        <w:rPr>
          <w:rFonts w:ascii="Calibri" w:hAnsi="Calibri"/>
          <w:sz w:val="20"/>
          <w:szCs w:val="21"/>
        </w:rPr>
        <w:br/>
      </w:r>
      <w:r w:rsidR="00967E1E">
        <w:rPr>
          <w:rFonts w:ascii="Calibri" w:hAnsi="Calibri"/>
          <w:sz w:val="20"/>
          <w:szCs w:val="21"/>
        </w:rPr>
        <w:t>Strateg</w:t>
      </w:r>
      <w:r w:rsidR="00390AEE">
        <w:rPr>
          <w:rFonts w:ascii="Calibri" w:hAnsi="Calibri"/>
          <w:sz w:val="20"/>
          <w:szCs w:val="21"/>
        </w:rPr>
        <w:t>y development and implementation</w:t>
      </w:r>
      <w:r w:rsidR="00390AEE">
        <w:rPr>
          <w:rFonts w:ascii="Calibri" w:hAnsi="Calibri"/>
          <w:sz w:val="20"/>
          <w:szCs w:val="21"/>
        </w:rPr>
        <w:tab/>
      </w:r>
      <w:r w:rsidR="00390AEE">
        <w:rPr>
          <w:rFonts w:ascii="Calibri" w:hAnsi="Calibri"/>
          <w:sz w:val="20"/>
          <w:szCs w:val="21"/>
        </w:rPr>
        <w:tab/>
      </w:r>
      <w:r w:rsidR="0074011C" w:rsidRPr="00202CA6">
        <w:rPr>
          <w:rFonts w:ascii="Calibri" w:hAnsi="Calibri"/>
          <w:sz w:val="20"/>
          <w:szCs w:val="21"/>
        </w:rPr>
        <w:t>Strong commercial skills, with the consumer at the heart</w:t>
      </w:r>
      <w:r w:rsidR="0074011C" w:rsidRPr="00202CA6">
        <w:rPr>
          <w:rFonts w:ascii="Calibri" w:hAnsi="Calibri"/>
          <w:sz w:val="20"/>
          <w:szCs w:val="21"/>
        </w:rPr>
        <w:br/>
        <w:t xml:space="preserve">Motivating, managing and leading </w:t>
      </w:r>
      <w:r w:rsidR="00A85977">
        <w:rPr>
          <w:rFonts w:ascii="Calibri" w:hAnsi="Calibri"/>
          <w:sz w:val="20"/>
          <w:szCs w:val="21"/>
        </w:rPr>
        <w:t>teams</w:t>
      </w:r>
      <w:r w:rsidR="00390AEE">
        <w:rPr>
          <w:rFonts w:ascii="Calibri" w:hAnsi="Calibri"/>
          <w:sz w:val="20"/>
          <w:szCs w:val="21"/>
        </w:rPr>
        <w:tab/>
      </w:r>
      <w:r w:rsidR="00390AEE">
        <w:rPr>
          <w:rFonts w:ascii="Calibri" w:hAnsi="Calibri"/>
          <w:sz w:val="20"/>
          <w:szCs w:val="21"/>
        </w:rPr>
        <w:tab/>
      </w:r>
      <w:r w:rsidR="006D474E">
        <w:rPr>
          <w:rFonts w:ascii="Calibri" w:hAnsi="Calibri"/>
          <w:sz w:val="20"/>
          <w:szCs w:val="21"/>
        </w:rPr>
        <w:t xml:space="preserve">Excellent knowledge </w:t>
      </w:r>
      <w:r w:rsidR="008B2C3A">
        <w:rPr>
          <w:rFonts w:ascii="Calibri" w:hAnsi="Calibri"/>
          <w:sz w:val="20"/>
          <w:szCs w:val="21"/>
        </w:rPr>
        <w:t>&amp;</w:t>
      </w:r>
      <w:r w:rsidR="006D474E">
        <w:rPr>
          <w:rFonts w:ascii="Calibri" w:hAnsi="Calibri"/>
          <w:sz w:val="20"/>
          <w:szCs w:val="21"/>
        </w:rPr>
        <w:t xml:space="preserve"> understanding of UK trade channels</w:t>
      </w:r>
      <w:r w:rsidR="008B2C3A">
        <w:rPr>
          <w:rFonts w:ascii="Calibri" w:hAnsi="Calibri"/>
          <w:sz w:val="20"/>
          <w:szCs w:val="21"/>
        </w:rPr>
        <w:t xml:space="preserve"> &amp; shoppers</w:t>
      </w:r>
      <w:r w:rsidR="0074011C" w:rsidRPr="00202CA6">
        <w:rPr>
          <w:rFonts w:ascii="Calibri" w:hAnsi="Calibri"/>
          <w:sz w:val="20"/>
          <w:szCs w:val="21"/>
        </w:rPr>
        <w:br/>
        <w:t>Leading cross functional</w:t>
      </w:r>
      <w:r w:rsidR="00A85977">
        <w:rPr>
          <w:rFonts w:ascii="Calibri" w:hAnsi="Calibri"/>
          <w:sz w:val="20"/>
          <w:szCs w:val="21"/>
        </w:rPr>
        <w:t xml:space="preserve"> project</w:t>
      </w:r>
      <w:r w:rsidR="0074011C" w:rsidRPr="00202CA6">
        <w:rPr>
          <w:rFonts w:ascii="Calibri" w:hAnsi="Calibri"/>
          <w:sz w:val="20"/>
          <w:szCs w:val="21"/>
        </w:rPr>
        <w:t xml:space="preserve"> teams</w:t>
      </w:r>
      <w:r w:rsidR="00390AEE">
        <w:rPr>
          <w:rFonts w:ascii="Calibri" w:hAnsi="Calibri"/>
          <w:sz w:val="20"/>
          <w:szCs w:val="21"/>
        </w:rPr>
        <w:tab/>
      </w:r>
      <w:r w:rsidR="00390AEE">
        <w:rPr>
          <w:rFonts w:ascii="Calibri" w:hAnsi="Calibri"/>
          <w:sz w:val="20"/>
          <w:szCs w:val="21"/>
        </w:rPr>
        <w:tab/>
        <w:t>Deliver outstanding results</w:t>
      </w:r>
      <w:r w:rsidR="0074011C" w:rsidRPr="00202CA6">
        <w:rPr>
          <w:rFonts w:ascii="Calibri" w:hAnsi="Calibri"/>
          <w:sz w:val="20"/>
          <w:szCs w:val="21"/>
        </w:rPr>
        <w:br/>
      </w:r>
      <w:r w:rsidR="008B2C3A">
        <w:rPr>
          <w:rFonts w:ascii="Calibri" w:hAnsi="Calibri"/>
          <w:sz w:val="20"/>
          <w:szCs w:val="21"/>
        </w:rPr>
        <w:t>Highly proficient analytical skills</w:t>
      </w:r>
      <w:r w:rsidR="00390AEE">
        <w:rPr>
          <w:rFonts w:ascii="Calibri" w:hAnsi="Calibri"/>
          <w:sz w:val="20"/>
          <w:szCs w:val="21"/>
        </w:rPr>
        <w:tab/>
      </w:r>
      <w:r w:rsidR="00390AEE">
        <w:rPr>
          <w:rFonts w:ascii="Calibri" w:hAnsi="Calibri"/>
          <w:sz w:val="20"/>
          <w:szCs w:val="21"/>
        </w:rPr>
        <w:tab/>
      </w:r>
      <w:r w:rsidR="00390AEE">
        <w:rPr>
          <w:rFonts w:ascii="Calibri" w:hAnsi="Calibri"/>
          <w:sz w:val="20"/>
          <w:szCs w:val="21"/>
        </w:rPr>
        <w:tab/>
      </w:r>
      <w:r w:rsidR="0074011C" w:rsidRPr="00202CA6">
        <w:rPr>
          <w:rFonts w:ascii="Calibri" w:hAnsi="Calibri"/>
          <w:sz w:val="20"/>
          <w:szCs w:val="21"/>
        </w:rPr>
        <w:t>Excellent communication skills</w:t>
      </w:r>
      <w:r w:rsidR="00390AEE">
        <w:rPr>
          <w:rFonts w:ascii="Calibri" w:hAnsi="Calibri"/>
          <w:sz w:val="20"/>
          <w:szCs w:val="21"/>
        </w:rPr>
        <w:tab/>
      </w:r>
      <w:r w:rsidR="00390AEE">
        <w:rPr>
          <w:rFonts w:ascii="Calibri" w:hAnsi="Calibri"/>
          <w:sz w:val="20"/>
          <w:szCs w:val="21"/>
        </w:rPr>
        <w:tab/>
      </w:r>
    </w:p>
    <w:p w:rsidR="004A233A" w:rsidRPr="00C739A2" w:rsidRDefault="004A233A" w:rsidP="00F06261">
      <w:pPr>
        <w:tabs>
          <w:tab w:val="num" w:pos="360"/>
        </w:tabs>
        <w:rPr>
          <w:rFonts w:ascii="Calibri" w:hAnsi="Calibri"/>
          <w:sz w:val="2"/>
          <w:szCs w:val="21"/>
        </w:rPr>
      </w:pPr>
    </w:p>
    <w:p w:rsidR="00545F91" w:rsidRDefault="00071494" w:rsidP="008E676C">
      <w:pPr>
        <w:pStyle w:val="PlainText"/>
        <w:rPr>
          <w:b/>
          <w:u w:val="single"/>
        </w:rPr>
      </w:pPr>
      <w:r>
        <w:rPr>
          <w:b/>
          <w:u w:val="single"/>
        </w:rPr>
        <w:t>JULY 2014 – PRESENT</w:t>
      </w:r>
      <w:r w:rsidR="00545F91">
        <w:rPr>
          <w:b/>
          <w:u w:val="single"/>
        </w:rPr>
        <w:t xml:space="preserve">: </w:t>
      </w:r>
      <w:r>
        <w:rPr>
          <w:b/>
          <w:u w:val="single"/>
        </w:rPr>
        <w:t>INSIDE OUT MARKETING</w:t>
      </w:r>
    </w:p>
    <w:p w:rsidR="00545F91" w:rsidRDefault="00071494" w:rsidP="008E676C">
      <w:pPr>
        <w:pStyle w:val="PlainText"/>
        <w:rPr>
          <w:b/>
          <w:u w:val="single"/>
        </w:rPr>
      </w:pPr>
      <w:r>
        <w:rPr>
          <w:sz w:val="20"/>
        </w:rPr>
        <w:t>C</w:t>
      </w:r>
      <w:r w:rsidR="005B4435">
        <w:rPr>
          <w:sz w:val="20"/>
        </w:rPr>
        <w:t xml:space="preserve">urrently undertaking marketing consultancy projects within </w:t>
      </w:r>
      <w:r w:rsidR="00381552">
        <w:rPr>
          <w:sz w:val="20"/>
        </w:rPr>
        <w:t xml:space="preserve">the FMCG food business, within </w:t>
      </w:r>
      <w:r w:rsidR="005B4435">
        <w:rPr>
          <w:sz w:val="20"/>
        </w:rPr>
        <w:t>food retailing</w:t>
      </w:r>
      <w:r w:rsidR="00381552">
        <w:rPr>
          <w:sz w:val="20"/>
        </w:rPr>
        <w:t xml:space="preserve"> and </w:t>
      </w:r>
      <w:r w:rsidR="005B4435">
        <w:rPr>
          <w:sz w:val="20"/>
        </w:rPr>
        <w:t>for PRIME, the Prince’s Initiative for Mature Enterprise.</w:t>
      </w:r>
    </w:p>
    <w:p w:rsidR="00545F91" w:rsidRDefault="00545F91" w:rsidP="008E676C">
      <w:pPr>
        <w:pStyle w:val="PlainText"/>
        <w:rPr>
          <w:b/>
          <w:u w:val="single"/>
        </w:rPr>
      </w:pPr>
    </w:p>
    <w:p w:rsidR="008E676C" w:rsidRPr="00545F91" w:rsidRDefault="008E676C" w:rsidP="008E676C">
      <w:pPr>
        <w:pStyle w:val="PlainText"/>
        <w:rPr>
          <w:b/>
          <w:u w:val="single"/>
        </w:rPr>
      </w:pPr>
      <w:r w:rsidRPr="00545F91">
        <w:rPr>
          <w:b/>
          <w:u w:val="single"/>
        </w:rPr>
        <w:t xml:space="preserve">2007 – </w:t>
      </w:r>
      <w:r w:rsidR="001C37B7" w:rsidRPr="00545F91">
        <w:rPr>
          <w:b/>
          <w:u w:val="single"/>
        </w:rPr>
        <w:t>201</w:t>
      </w:r>
      <w:r w:rsidR="00071494">
        <w:rPr>
          <w:b/>
          <w:u w:val="single"/>
        </w:rPr>
        <w:t>4</w:t>
      </w:r>
      <w:r w:rsidRPr="00545F91">
        <w:rPr>
          <w:b/>
          <w:u w:val="single"/>
        </w:rPr>
        <w:t>: J</w:t>
      </w:r>
      <w:r w:rsidR="00071494">
        <w:rPr>
          <w:b/>
          <w:u w:val="single"/>
        </w:rPr>
        <w:t>APAN TOBACCO INTERNATIONAL</w:t>
      </w:r>
    </w:p>
    <w:p w:rsidR="008E676C" w:rsidRPr="00FD43F3" w:rsidRDefault="008E676C" w:rsidP="008E676C">
      <w:pPr>
        <w:pStyle w:val="PlainText"/>
        <w:rPr>
          <w:i/>
          <w:sz w:val="20"/>
        </w:rPr>
      </w:pPr>
      <w:r w:rsidRPr="00FD43F3">
        <w:rPr>
          <w:i/>
          <w:sz w:val="20"/>
        </w:rPr>
        <w:t xml:space="preserve">JTI is the 3rd largest tobacco company in the world with sales in 120 markets.  In 2012 the company employed 27,000 people with sales of £7.4billion, with operating profits of £2.7 billion. </w:t>
      </w:r>
    </w:p>
    <w:p w:rsidR="008E676C" w:rsidRPr="008A03FC" w:rsidRDefault="008E676C" w:rsidP="008E676C">
      <w:pPr>
        <w:pStyle w:val="PlainText"/>
        <w:rPr>
          <w:sz w:val="20"/>
        </w:rPr>
      </w:pPr>
    </w:p>
    <w:p w:rsidR="008E676C" w:rsidRPr="00545F91" w:rsidRDefault="008E676C" w:rsidP="008E676C">
      <w:pPr>
        <w:pStyle w:val="PlainText"/>
        <w:rPr>
          <w:b/>
          <w:sz w:val="20"/>
          <w:u w:val="single"/>
        </w:rPr>
      </w:pPr>
      <w:r w:rsidRPr="00545F91">
        <w:rPr>
          <w:b/>
          <w:sz w:val="20"/>
          <w:u w:val="single"/>
        </w:rPr>
        <w:t>D</w:t>
      </w:r>
      <w:r w:rsidR="00545F91" w:rsidRPr="00545F91">
        <w:rPr>
          <w:b/>
          <w:sz w:val="20"/>
          <w:u w:val="single"/>
        </w:rPr>
        <w:t xml:space="preserve">irector of UK Brand Strategy &amp; Portfolio, Other Tobacco Products: June 2007 – </w:t>
      </w:r>
      <w:r w:rsidR="00071494">
        <w:rPr>
          <w:b/>
          <w:sz w:val="20"/>
          <w:u w:val="single"/>
        </w:rPr>
        <w:t>June 2014</w:t>
      </w:r>
    </w:p>
    <w:p w:rsidR="00FA4119" w:rsidRPr="008A03FC" w:rsidRDefault="001D57F1" w:rsidP="000D3E87">
      <w:pPr>
        <w:pStyle w:val="PlainText"/>
        <w:rPr>
          <w:sz w:val="20"/>
          <w:szCs w:val="20"/>
        </w:rPr>
      </w:pPr>
      <w:r w:rsidRPr="00FD43F3">
        <w:rPr>
          <w:sz w:val="20"/>
        </w:rPr>
        <w:t xml:space="preserve">Responsible for developing, defining, implementing and leading the strategic direction and management of </w:t>
      </w:r>
      <w:r w:rsidR="00ED2698" w:rsidRPr="00FD43F3">
        <w:rPr>
          <w:sz w:val="20"/>
        </w:rPr>
        <w:t>JTI’s</w:t>
      </w:r>
      <w:r w:rsidRPr="00FD43F3">
        <w:rPr>
          <w:sz w:val="20"/>
        </w:rPr>
        <w:t xml:space="preserve"> </w:t>
      </w:r>
      <w:r w:rsidR="001246B4" w:rsidRPr="00FD43F3">
        <w:rPr>
          <w:sz w:val="20"/>
        </w:rPr>
        <w:t xml:space="preserve">entire </w:t>
      </w:r>
      <w:r w:rsidRPr="00FD43F3">
        <w:rPr>
          <w:sz w:val="20"/>
        </w:rPr>
        <w:t>cigar and tobacco business in the UK</w:t>
      </w:r>
      <w:r w:rsidR="00ED2698" w:rsidRPr="00FD43F3">
        <w:rPr>
          <w:sz w:val="20"/>
        </w:rPr>
        <w:t>.  E</w:t>
      </w:r>
      <w:r w:rsidRPr="00FD43F3">
        <w:rPr>
          <w:sz w:val="20"/>
        </w:rPr>
        <w:t>ncompass</w:t>
      </w:r>
      <w:r w:rsidR="00ED2698" w:rsidRPr="00FD43F3">
        <w:rPr>
          <w:sz w:val="20"/>
        </w:rPr>
        <w:t>e</w:t>
      </w:r>
      <w:r w:rsidR="001246B4" w:rsidRPr="00FD43F3">
        <w:rPr>
          <w:sz w:val="20"/>
        </w:rPr>
        <w:t>s</w:t>
      </w:r>
      <w:r w:rsidR="00ED2698" w:rsidRPr="00FD43F3">
        <w:rPr>
          <w:sz w:val="20"/>
        </w:rPr>
        <w:t xml:space="preserve"> </w:t>
      </w:r>
      <w:r w:rsidR="001246B4" w:rsidRPr="00FD43F3">
        <w:rPr>
          <w:sz w:val="20"/>
        </w:rPr>
        <w:t>creating and developing</w:t>
      </w:r>
      <w:r w:rsidR="00CE423B" w:rsidRPr="00FD43F3">
        <w:rPr>
          <w:sz w:val="20"/>
        </w:rPr>
        <w:t>:</w:t>
      </w:r>
      <w:r w:rsidR="00AE0EF3" w:rsidRPr="00FD43F3">
        <w:rPr>
          <w:sz w:val="20"/>
        </w:rPr>
        <w:t xml:space="preserve"> brand and portfolio s</w:t>
      </w:r>
      <w:r w:rsidR="00FF3E8F" w:rsidRPr="00FD43F3">
        <w:rPr>
          <w:sz w:val="20"/>
        </w:rPr>
        <w:t>trategy</w:t>
      </w:r>
      <w:r w:rsidR="00ED2698" w:rsidRPr="00FD43F3">
        <w:rPr>
          <w:sz w:val="20"/>
        </w:rPr>
        <w:t>, brand</w:t>
      </w:r>
      <w:r w:rsidRPr="00FD43F3">
        <w:rPr>
          <w:sz w:val="20"/>
        </w:rPr>
        <w:t xml:space="preserve"> </w:t>
      </w:r>
      <w:r w:rsidR="00ED2698" w:rsidRPr="00FD43F3">
        <w:rPr>
          <w:sz w:val="20"/>
        </w:rPr>
        <w:t>vision</w:t>
      </w:r>
      <w:r w:rsidR="00CE423B" w:rsidRPr="00FD43F3">
        <w:rPr>
          <w:sz w:val="20"/>
        </w:rPr>
        <w:t xml:space="preserve"> and</w:t>
      </w:r>
      <w:r w:rsidRPr="00FD43F3">
        <w:rPr>
          <w:sz w:val="20"/>
        </w:rPr>
        <w:t xml:space="preserve"> </w:t>
      </w:r>
      <w:r w:rsidR="001246B4" w:rsidRPr="00FD43F3">
        <w:rPr>
          <w:sz w:val="20"/>
        </w:rPr>
        <w:t xml:space="preserve">positioning, </w:t>
      </w:r>
      <w:r w:rsidR="00FF3E8F" w:rsidRPr="00FD43F3">
        <w:rPr>
          <w:sz w:val="20"/>
        </w:rPr>
        <w:t xml:space="preserve">brand </w:t>
      </w:r>
      <w:r w:rsidR="001246B4" w:rsidRPr="00FD43F3">
        <w:rPr>
          <w:sz w:val="20"/>
        </w:rPr>
        <w:t xml:space="preserve">communications, as well as </w:t>
      </w:r>
      <w:r w:rsidR="009D255D" w:rsidRPr="00FD43F3">
        <w:rPr>
          <w:sz w:val="20"/>
        </w:rPr>
        <w:t xml:space="preserve">leading </w:t>
      </w:r>
      <w:r w:rsidR="00FF3E8F" w:rsidRPr="00FD43F3">
        <w:rPr>
          <w:sz w:val="20"/>
        </w:rPr>
        <w:t xml:space="preserve">and guiding </w:t>
      </w:r>
      <w:r w:rsidR="00921F8A" w:rsidRPr="00FD43F3">
        <w:rPr>
          <w:sz w:val="20"/>
        </w:rPr>
        <w:t>an active NPD program</w:t>
      </w:r>
      <w:r w:rsidR="000926B4" w:rsidRPr="00FD43F3">
        <w:rPr>
          <w:sz w:val="20"/>
        </w:rPr>
        <w:t>.</w:t>
      </w:r>
      <w:r w:rsidR="00FA4119">
        <w:rPr>
          <w:sz w:val="20"/>
        </w:rPr>
        <w:t xml:space="preserve">  One of nine m</w:t>
      </w:r>
      <w:r w:rsidR="00FA4119" w:rsidRPr="00FD43F3">
        <w:rPr>
          <w:sz w:val="20"/>
        </w:rPr>
        <w:t>ember</w:t>
      </w:r>
      <w:r w:rsidR="00FA4119">
        <w:rPr>
          <w:sz w:val="20"/>
        </w:rPr>
        <w:t>s</w:t>
      </w:r>
      <w:r w:rsidR="00FA4119" w:rsidRPr="00FD43F3">
        <w:rPr>
          <w:sz w:val="20"/>
        </w:rPr>
        <w:t xml:space="preserve"> of the UK’s Executive Board</w:t>
      </w:r>
      <w:r w:rsidR="000D3E87">
        <w:rPr>
          <w:sz w:val="20"/>
        </w:rPr>
        <w:t xml:space="preserve"> that i</w:t>
      </w:r>
      <w:r w:rsidR="00FA4119">
        <w:rPr>
          <w:sz w:val="20"/>
        </w:rPr>
        <w:t>s responsible for managing the UK entity</w:t>
      </w:r>
      <w:r w:rsidR="00FA4119" w:rsidRPr="00FD43F3">
        <w:rPr>
          <w:sz w:val="20"/>
        </w:rPr>
        <w:t>.</w:t>
      </w:r>
      <w:r w:rsidR="00C739A2">
        <w:rPr>
          <w:sz w:val="20"/>
        </w:rPr>
        <w:t xml:space="preserve">  Led a management team of 8.</w:t>
      </w:r>
    </w:p>
    <w:p w:rsidR="00921F8A" w:rsidRPr="008A03FC" w:rsidRDefault="00921F8A" w:rsidP="006A2FE1">
      <w:pPr>
        <w:pStyle w:val="PlainText"/>
        <w:ind w:left="720"/>
        <w:rPr>
          <w:sz w:val="20"/>
          <w:szCs w:val="20"/>
        </w:rPr>
      </w:pPr>
    </w:p>
    <w:p w:rsidR="009D255D" w:rsidRPr="00FD43F3" w:rsidRDefault="009D255D" w:rsidP="009D255D">
      <w:pPr>
        <w:pStyle w:val="PlainText"/>
        <w:ind w:firstLine="360"/>
        <w:rPr>
          <w:b/>
          <w:sz w:val="20"/>
        </w:rPr>
      </w:pPr>
      <w:r w:rsidRPr="00FD43F3">
        <w:rPr>
          <w:b/>
          <w:sz w:val="20"/>
        </w:rPr>
        <w:t>KEY ACHIEVEMENTS</w:t>
      </w:r>
    </w:p>
    <w:p w:rsidR="000926B4" w:rsidRPr="00FD43F3" w:rsidRDefault="000926B4" w:rsidP="001D57F1">
      <w:pPr>
        <w:pStyle w:val="PlainText"/>
        <w:numPr>
          <w:ilvl w:val="0"/>
          <w:numId w:val="1"/>
        </w:numPr>
        <w:rPr>
          <w:sz w:val="20"/>
        </w:rPr>
      </w:pPr>
      <w:r w:rsidRPr="00FD43F3">
        <w:rPr>
          <w:sz w:val="20"/>
        </w:rPr>
        <w:t>Annual profit delivery of £126 million (30% of JTIs UK profits) funded by an annual marketing spend of £4 million</w:t>
      </w:r>
      <w:r w:rsidR="008D3B01" w:rsidRPr="00FD43F3">
        <w:rPr>
          <w:sz w:val="20"/>
        </w:rPr>
        <w:t>.</w:t>
      </w:r>
    </w:p>
    <w:p w:rsidR="009D255D" w:rsidRPr="00FD43F3" w:rsidRDefault="009D255D" w:rsidP="001D57F1">
      <w:pPr>
        <w:pStyle w:val="PlainText"/>
        <w:numPr>
          <w:ilvl w:val="0"/>
          <w:numId w:val="1"/>
        </w:numPr>
        <w:rPr>
          <w:sz w:val="20"/>
        </w:rPr>
      </w:pPr>
      <w:r w:rsidRPr="00FD43F3">
        <w:rPr>
          <w:sz w:val="20"/>
        </w:rPr>
        <w:t>S</w:t>
      </w:r>
      <w:r w:rsidR="001D57F1" w:rsidRPr="00FD43F3">
        <w:rPr>
          <w:sz w:val="20"/>
        </w:rPr>
        <w:t xml:space="preserve">uccessfully </w:t>
      </w:r>
      <w:r w:rsidR="00FF3E8F" w:rsidRPr="00FD43F3">
        <w:rPr>
          <w:sz w:val="20"/>
        </w:rPr>
        <w:t xml:space="preserve">led and </w:t>
      </w:r>
      <w:r w:rsidR="001D57F1" w:rsidRPr="00FD43F3">
        <w:rPr>
          <w:sz w:val="20"/>
        </w:rPr>
        <w:t>managed the growth of</w:t>
      </w:r>
      <w:r w:rsidR="00FF3E8F" w:rsidRPr="00FD43F3">
        <w:rPr>
          <w:sz w:val="20"/>
        </w:rPr>
        <w:t xml:space="preserve"> JTI</w:t>
      </w:r>
      <w:r w:rsidR="001D57F1" w:rsidRPr="00FD43F3">
        <w:rPr>
          <w:sz w:val="20"/>
        </w:rPr>
        <w:t xml:space="preserve"> company market share for its Roll Your Own (RYO) business from </w:t>
      </w:r>
      <w:r w:rsidR="00842022" w:rsidRPr="00FD43F3">
        <w:rPr>
          <w:sz w:val="20"/>
        </w:rPr>
        <w:t>28% in 2007</w:t>
      </w:r>
      <w:r w:rsidR="00FF3E8F" w:rsidRPr="00FD43F3">
        <w:rPr>
          <w:sz w:val="20"/>
        </w:rPr>
        <w:t xml:space="preserve"> to 41</w:t>
      </w:r>
      <w:r w:rsidR="001D57F1" w:rsidRPr="00FD43F3">
        <w:rPr>
          <w:sz w:val="20"/>
        </w:rPr>
        <w:t xml:space="preserve">% by 2013 with </w:t>
      </w:r>
      <w:r w:rsidR="00C448D4" w:rsidRPr="00FD43F3">
        <w:rPr>
          <w:sz w:val="20"/>
        </w:rPr>
        <w:t>volume growth of 250</w:t>
      </w:r>
      <w:r w:rsidR="001D57F1" w:rsidRPr="00FD43F3">
        <w:rPr>
          <w:sz w:val="20"/>
        </w:rPr>
        <w:t xml:space="preserve">% </w:t>
      </w:r>
      <w:r w:rsidR="00C448D4" w:rsidRPr="00FD43F3">
        <w:rPr>
          <w:sz w:val="20"/>
        </w:rPr>
        <w:t>(vs. market volume growth of 80%)</w:t>
      </w:r>
      <w:r w:rsidR="008D3B01" w:rsidRPr="00FD43F3">
        <w:rPr>
          <w:sz w:val="20"/>
        </w:rPr>
        <w:t>.</w:t>
      </w:r>
      <w:r w:rsidR="00C448D4" w:rsidRPr="00FD43F3">
        <w:rPr>
          <w:sz w:val="20"/>
        </w:rPr>
        <w:t xml:space="preserve"> </w:t>
      </w:r>
    </w:p>
    <w:p w:rsidR="009D255D" w:rsidRPr="00FD43F3" w:rsidRDefault="001D57F1" w:rsidP="009D255D">
      <w:pPr>
        <w:pStyle w:val="PlainText"/>
        <w:numPr>
          <w:ilvl w:val="0"/>
          <w:numId w:val="1"/>
        </w:numPr>
        <w:rPr>
          <w:sz w:val="20"/>
        </w:rPr>
      </w:pPr>
      <w:r w:rsidRPr="00FD43F3">
        <w:rPr>
          <w:sz w:val="20"/>
        </w:rPr>
        <w:t xml:space="preserve">Developed and </w:t>
      </w:r>
      <w:r w:rsidR="00FF3E8F" w:rsidRPr="00FD43F3">
        <w:rPr>
          <w:sz w:val="20"/>
        </w:rPr>
        <w:t>grew</w:t>
      </w:r>
      <w:r w:rsidRPr="00FD43F3">
        <w:rPr>
          <w:sz w:val="20"/>
        </w:rPr>
        <w:t xml:space="preserve"> the Amber Leaf House to</w:t>
      </w:r>
      <w:r w:rsidR="009D255D" w:rsidRPr="00FD43F3">
        <w:rPr>
          <w:sz w:val="20"/>
        </w:rPr>
        <w:t xml:space="preserve"> </w:t>
      </w:r>
      <w:r w:rsidRPr="00FD43F3">
        <w:rPr>
          <w:sz w:val="20"/>
        </w:rPr>
        <w:t>become the UK's bestselling RYO and</w:t>
      </w:r>
      <w:r w:rsidR="009D255D" w:rsidRPr="00FD43F3">
        <w:rPr>
          <w:sz w:val="20"/>
        </w:rPr>
        <w:t xml:space="preserve"> then </w:t>
      </w:r>
      <w:r w:rsidR="00782F75">
        <w:rPr>
          <w:sz w:val="20"/>
        </w:rPr>
        <w:t xml:space="preserve">overall </w:t>
      </w:r>
      <w:r w:rsidR="00B440F1">
        <w:rPr>
          <w:sz w:val="20"/>
        </w:rPr>
        <w:t>tobacco,</w:t>
      </w:r>
      <w:r w:rsidR="00782F75">
        <w:rPr>
          <w:sz w:val="20"/>
        </w:rPr>
        <w:t xml:space="preserve"> including cigarettes,</w:t>
      </w:r>
      <w:r w:rsidR="000D3E87">
        <w:rPr>
          <w:sz w:val="20"/>
        </w:rPr>
        <w:t xml:space="preserve"> brand. From 2007-</w:t>
      </w:r>
      <w:r w:rsidRPr="00FD43F3">
        <w:rPr>
          <w:sz w:val="20"/>
        </w:rPr>
        <w:t xml:space="preserve">2013 </w:t>
      </w:r>
      <w:r w:rsidR="009D255D" w:rsidRPr="00FD43F3">
        <w:rPr>
          <w:sz w:val="20"/>
        </w:rPr>
        <w:t xml:space="preserve">volume grew </w:t>
      </w:r>
      <w:r w:rsidR="00222C71" w:rsidRPr="00FD43F3">
        <w:rPr>
          <w:sz w:val="20"/>
        </w:rPr>
        <w:t>2</w:t>
      </w:r>
      <w:r w:rsidR="00706F19" w:rsidRPr="00FD43F3">
        <w:rPr>
          <w:sz w:val="20"/>
        </w:rPr>
        <w:t>0</w:t>
      </w:r>
      <w:r w:rsidR="00222C71" w:rsidRPr="00FD43F3">
        <w:rPr>
          <w:sz w:val="20"/>
        </w:rPr>
        <w:t>0</w:t>
      </w:r>
      <w:r w:rsidR="009D255D" w:rsidRPr="00FD43F3">
        <w:rPr>
          <w:sz w:val="20"/>
        </w:rPr>
        <w:t>%</w:t>
      </w:r>
      <w:r w:rsidR="003A3A9A">
        <w:rPr>
          <w:sz w:val="20"/>
        </w:rPr>
        <w:t>,</w:t>
      </w:r>
      <w:r w:rsidR="000D3E87">
        <w:rPr>
          <w:sz w:val="20"/>
        </w:rPr>
        <w:t xml:space="preserve"> and</w:t>
      </w:r>
      <w:r w:rsidR="003A3A9A">
        <w:rPr>
          <w:sz w:val="20"/>
        </w:rPr>
        <w:t xml:space="preserve"> </w:t>
      </w:r>
      <w:r w:rsidR="009D255D" w:rsidRPr="00FD43F3">
        <w:rPr>
          <w:sz w:val="20"/>
        </w:rPr>
        <w:t xml:space="preserve">market share grew from </w:t>
      </w:r>
      <w:r w:rsidR="009A6B82" w:rsidRPr="00FD43F3">
        <w:rPr>
          <w:sz w:val="20"/>
        </w:rPr>
        <w:t>22</w:t>
      </w:r>
      <w:r w:rsidR="009D255D" w:rsidRPr="00FD43F3">
        <w:rPr>
          <w:sz w:val="20"/>
        </w:rPr>
        <w:t xml:space="preserve">% to </w:t>
      </w:r>
      <w:r w:rsidR="00873200" w:rsidRPr="00FD43F3">
        <w:rPr>
          <w:sz w:val="20"/>
        </w:rPr>
        <w:t>35</w:t>
      </w:r>
      <w:r w:rsidR="009D255D" w:rsidRPr="00FD43F3">
        <w:rPr>
          <w:sz w:val="20"/>
        </w:rPr>
        <w:t>% in a</w:t>
      </w:r>
      <w:r w:rsidR="00102300" w:rsidRPr="00FD43F3">
        <w:rPr>
          <w:sz w:val="20"/>
        </w:rPr>
        <w:t>n</w:t>
      </w:r>
      <w:r w:rsidR="009D255D" w:rsidRPr="00FD43F3">
        <w:rPr>
          <w:sz w:val="20"/>
        </w:rPr>
        <w:t xml:space="preserve"> increasingl</w:t>
      </w:r>
      <w:r w:rsidR="00102300" w:rsidRPr="00FD43F3">
        <w:rPr>
          <w:sz w:val="20"/>
        </w:rPr>
        <w:t xml:space="preserve">y restricted market environment.  </w:t>
      </w:r>
      <w:r w:rsidR="00882846" w:rsidRPr="00FD43F3">
        <w:rPr>
          <w:sz w:val="20"/>
        </w:rPr>
        <w:t xml:space="preserve">Grew all consumer soft indicators for usage, </w:t>
      </w:r>
      <w:r w:rsidR="000926B4" w:rsidRPr="00FD43F3">
        <w:rPr>
          <w:sz w:val="20"/>
        </w:rPr>
        <w:t>trial and spontaneous awareness</w:t>
      </w:r>
      <w:r w:rsidR="008D3B01" w:rsidRPr="00FD43F3">
        <w:rPr>
          <w:sz w:val="20"/>
        </w:rPr>
        <w:t>.</w:t>
      </w:r>
    </w:p>
    <w:p w:rsidR="00842022" w:rsidRPr="00FD43F3" w:rsidRDefault="00842022" w:rsidP="009D255D">
      <w:pPr>
        <w:pStyle w:val="PlainText"/>
        <w:numPr>
          <w:ilvl w:val="0"/>
          <w:numId w:val="1"/>
        </w:numPr>
        <w:rPr>
          <w:sz w:val="20"/>
        </w:rPr>
      </w:pPr>
      <w:r w:rsidRPr="00FD43F3">
        <w:rPr>
          <w:sz w:val="20"/>
        </w:rPr>
        <w:t>Created and implemented an aggressive NPD program, delivering successful strategic brands:</w:t>
      </w:r>
    </w:p>
    <w:p w:rsidR="00842022" w:rsidRPr="00FD43F3" w:rsidRDefault="00842022" w:rsidP="00842022">
      <w:pPr>
        <w:pStyle w:val="PlainText"/>
        <w:numPr>
          <w:ilvl w:val="1"/>
          <w:numId w:val="1"/>
        </w:numPr>
        <w:rPr>
          <w:sz w:val="20"/>
        </w:rPr>
      </w:pPr>
      <w:r w:rsidRPr="00FD43F3">
        <w:rPr>
          <w:sz w:val="20"/>
        </w:rPr>
        <w:t>Benson &amp; Hedges Gold and Silver Rolling Tobacco</w:t>
      </w:r>
      <w:r w:rsidR="00F06261">
        <w:rPr>
          <w:sz w:val="20"/>
        </w:rPr>
        <w:t xml:space="preserve">: </w:t>
      </w:r>
      <w:r w:rsidRPr="00FD43F3">
        <w:rPr>
          <w:sz w:val="20"/>
        </w:rPr>
        <w:t>UK's 1st extension of a cigarette brand into RYO</w:t>
      </w:r>
    </w:p>
    <w:p w:rsidR="00842022" w:rsidRPr="00FD43F3" w:rsidRDefault="001D57F1" w:rsidP="00842022">
      <w:pPr>
        <w:pStyle w:val="PlainText"/>
        <w:numPr>
          <w:ilvl w:val="1"/>
          <w:numId w:val="1"/>
        </w:numPr>
        <w:rPr>
          <w:sz w:val="20"/>
        </w:rPr>
      </w:pPr>
      <w:r w:rsidRPr="00FD43F3">
        <w:rPr>
          <w:sz w:val="20"/>
        </w:rPr>
        <w:t>Sterling Rolling (won 2011 Product Launch of the Yea</w:t>
      </w:r>
      <w:r w:rsidR="000926B4" w:rsidRPr="00FD43F3">
        <w:rPr>
          <w:sz w:val="20"/>
        </w:rPr>
        <w:t>r from Retail Industry Awards)</w:t>
      </w:r>
    </w:p>
    <w:p w:rsidR="00842022" w:rsidRPr="00FD43F3" w:rsidRDefault="001D57F1" w:rsidP="00842022">
      <w:pPr>
        <w:pStyle w:val="PlainText"/>
        <w:numPr>
          <w:ilvl w:val="1"/>
          <w:numId w:val="1"/>
        </w:numPr>
        <w:rPr>
          <w:sz w:val="20"/>
        </w:rPr>
      </w:pPr>
      <w:r w:rsidRPr="00FD43F3">
        <w:rPr>
          <w:sz w:val="20"/>
        </w:rPr>
        <w:t xml:space="preserve">Amber Leaf Blonde (named by The Grocer </w:t>
      </w:r>
      <w:r w:rsidR="000926B4" w:rsidRPr="00FD43F3">
        <w:rPr>
          <w:sz w:val="20"/>
        </w:rPr>
        <w:t>as Top Tobacco Launch of 2012)</w:t>
      </w:r>
    </w:p>
    <w:p w:rsidR="006A2FE1" w:rsidRPr="00FD43F3" w:rsidRDefault="000D60DF" w:rsidP="00842022">
      <w:pPr>
        <w:pStyle w:val="PlainText"/>
        <w:numPr>
          <w:ilvl w:val="1"/>
          <w:numId w:val="1"/>
        </w:numPr>
        <w:rPr>
          <w:sz w:val="20"/>
        </w:rPr>
      </w:pPr>
      <w:r w:rsidRPr="00FD43F3">
        <w:rPr>
          <w:sz w:val="20"/>
        </w:rPr>
        <w:t>C</w:t>
      </w:r>
      <w:r w:rsidR="00FF3E8F" w:rsidRPr="00FD43F3">
        <w:rPr>
          <w:sz w:val="20"/>
        </w:rPr>
        <w:t>hampioned</w:t>
      </w:r>
      <w:r w:rsidR="00102300" w:rsidRPr="00FD43F3">
        <w:rPr>
          <w:sz w:val="20"/>
        </w:rPr>
        <w:t xml:space="preserve"> </w:t>
      </w:r>
      <w:r w:rsidRPr="00FD43F3">
        <w:rPr>
          <w:sz w:val="20"/>
        </w:rPr>
        <w:t xml:space="preserve">innovative </w:t>
      </w:r>
      <w:r w:rsidR="00102300" w:rsidRPr="00FD43F3">
        <w:rPr>
          <w:sz w:val="20"/>
        </w:rPr>
        <w:t xml:space="preserve">line extension </w:t>
      </w:r>
      <w:r w:rsidR="00FF3E8F" w:rsidRPr="00FD43F3">
        <w:rPr>
          <w:sz w:val="20"/>
        </w:rPr>
        <w:t>launch of</w:t>
      </w:r>
      <w:r w:rsidR="001D57F1" w:rsidRPr="00FD43F3">
        <w:rPr>
          <w:sz w:val="20"/>
        </w:rPr>
        <w:t xml:space="preserve"> Amber Leaf 3in1</w:t>
      </w:r>
      <w:r w:rsidR="00842022" w:rsidRPr="00FD43F3">
        <w:rPr>
          <w:sz w:val="20"/>
        </w:rPr>
        <w:t xml:space="preserve">, the </w:t>
      </w:r>
      <w:r w:rsidR="001D57F1" w:rsidRPr="00FD43F3">
        <w:rPr>
          <w:sz w:val="20"/>
        </w:rPr>
        <w:t xml:space="preserve">UK's </w:t>
      </w:r>
      <w:r w:rsidRPr="00FD43F3">
        <w:rPr>
          <w:sz w:val="20"/>
        </w:rPr>
        <w:t>1st</w:t>
      </w:r>
      <w:r w:rsidR="000926B4" w:rsidRPr="00FD43F3">
        <w:rPr>
          <w:sz w:val="20"/>
        </w:rPr>
        <w:t xml:space="preserve"> complete smoking kit</w:t>
      </w:r>
    </w:p>
    <w:p w:rsidR="001D57F1" w:rsidRPr="00FD43F3" w:rsidRDefault="001D57F1" w:rsidP="00327C3C">
      <w:pPr>
        <w:pStyle w:val="PlainText"/>
        <w:numPr>
          <w:ilvl w:val="0"/>
          <w:numId w:val="1"/>
        </w:numPr>
        <w:rPr>
          <w:sz w:val="20"/>
        </w:rPr>
      </w:pPr>
      <w:r w:rsidRPr="00FD43F3">
        <w:rPr>
          <w:sz w:val="20"/>
        </w:rPr>
        <w:lastRenderedPageBreak/>
        <w:t>Conceived re</w:t>
      </w:r>
      <w:r w:rsidR="006A2FE1" w:rsidRPr="00FD43F3">
        <w:rPr>
          <w:sz w:val="20"/>
        </w:rPr>
        <w:t>-</w:t>
      </w:r>
      <w:r w:rsidRPr="00FD43F3">
        <w:rPr>
          <w:sz w:val="20"/>
        </w:rPr>
        <w:t>structuring of RYO merchandising strategy</w:t>
      </w:r>
      <w:r w:rsidR="00C06697" w:rsidRPr="00FD43F3">
        <w:rPr>
          <w:sz w:val="20"/>
        </w:rPr>
        <w:t xml:space="preserve"> by </w:t>
      </w:r>
      <w:r w:rsidR="00F06261">
        <w:rPr>
          <w:sz w:val="20"/>
        </w:rPr>
        <w:t>driving</w:t>
      </w:r>
      <w:r w:rsidR="00C06697" w:rsidRPr="00FD43F3">
        <w:rPr>
          <w:sz w:val="20"/>
        </w:rPr>
        <w:t xml:space="preserve"> allocation of an </w:t>
      </w:r>
      <w:r w:rsidR="00C739A2">
        <w:rPr>
          <w:sz w:val="20"/>
        </w:rPr>
        <w:t>increased presence for RYO.</w:t>
      </w:r>
    </w:p>
    <w:p w:rsidR="001D57F1" w:rsidRDefault="006A2FE1" w:rsidP="003C1BC9">
      <w:pPr>
        <w:pStyle w:val="PlainText"/>
        <w:numPr>
          <w:ilvl w:val="0"/>
          <w:numId w:val="1"/>
        </w:numPr>
        <w:rPr>
          <w:sz w:val="20"/>
        </w:rPr>
      </w:pPr>
      <w:r w:rsidRPr="00FD43F3">
        <w:rPr>
          <w:sz w:val="20"/>
        </w:rPr>
        <w:t xml:space="preserve">Successfully </w:t>
      </w:r>
      <w:r w:rsidR="00842022" w:rsidRPr="00FD43F3">
        <w:rPr>
          <w:sz w:val="20"/>
        </w:rPr>
        <w:t xml:space="preserve">informed and influenced </w:t>
      </w:r>
      <w:r w:rsidRPr="00FD43F3">
        <w:rPr>
          <w:sz w:val="20"/>
        </w:rPr>
        <w:t xml:space="preserve">key </w:t>
      </w:r>
      <w:r w:rsidR="00FF3E8F" w:rsidRPr="00FD43F3">
        <w:rPr>
          <w:sz w:val="20"/>
        </w:rPr>
        <w:t xml:space="preserve">influential </w:t>
      </w:r>
      <w:r w:rsidRPr="00FD43F3">
        <w:rPr>
          <w:sz w:val="20"/>
        </w:rPr>
        <w:t xml:space="preserve">stakeholders within </w:t>
      </w:r>
      <w:r w:rsidR="00674A40" w:rsidRPr="00FD43F3">
        <w:rPr>
          <w:sz w:val="20"/>
        </w:rPr>
        <w:t xml:space="preserve">Global </w:t>
      </w:r>
      <w:r w:rsidRPr="00FD43F3">
        <w:rPr>
          <w:sz w:val="20"/>
        </w:rPr>
        <w:t xml:space="preserve">HQ in Geneva, regularly </w:t>
      </w:r>
      <w:r w:rsidR="00674A40" w:rsidRPr="00FD43F3">
        <w:rPr>
          <w:sz w:val="20"/>
        </w:rPr>
        <w:t>engaging with</w:t>
      </w:r>
      <w:r w:rsidR="008A03FC">
        <w:rPr>
          <w:sz w:val="20"/>
        </w:rPr>
        <w:t>,</w:t>
      </w:r>
      <w:r w:rsidR="00674A40" w:rsidRPr="00FD43F3">
        <w:rPr>
          <w:sz w:val="20"/>
        </w:rPr>
        <w:t xml:space="preserve"> and </w:t>
      </w:r>
      <w:r w:rsidRPr="00FD43F3">
        <w:rPr>
          <w:sz w:val="20"/>
        </w:rPr>
        <w:t>presenting t</w:t>
      </w:r>
      <w:r w:rsidR="001D57F1" w:rsidRPr="00FD43F3">
        <w:rPr>
          <w:sz w:val="20"/>
        </w:rPr>
        <w:t>o</w:t>
      </w:r>
      <w:r w:rsidR="008A03FC">
        <w:rPr>
          <w:sz w:val="20"/>
        </w:rPr>
        <w:t>,</w:t>
      </w:r>
      <w:r w:rsidR="001D57F1" w:rsidRPr="00FD43F3">
        <w:rPr>
          <w:sz w:val="20"/>
        </w:rPr>
        <w:t xml:space="preserve"> the Executive Committee</w:t>
      </w:r>
      <w:r w:rsidR="008D3B01" w:rsidRPr="00FD43F3">
        <w:rPr>
          <w:sz w:val="20"/>
        </w:rPr>
        <w:t>.</w:t>
      </w:r>
    </w:p>
    <w:p w:rsidR="001C37B7" w:rsidRPr="00FD43F3" w:rsidRDefault="001C37B7" w:rsidP="001C37B7">
      <w:pPr>
        <w:pStyle w:val="PlainText"/>
        <w:ind w:left="720"/>
        <w:rPr>
          <w:sz w:val="20"/>
        </w:rPr>
      </w:pPr>
    </w:p>
    <w:p w:rsidR="009E7525" w:rsidRPr="00545F91" w:rsidRDefault="001C37B7" w:rsidP="009E7525">
      <w:pPr>
        <w:pStyle w:val="PlainText"/>
        <w:rPr>
          <w:b/>
          <w:u w:val="single"/>
        </w:rPr>
      </w:pPr>
      <w:r w:rsidRPr="00545F91">
        <w:rPr>
          <w:b/>
          <w:u w:val="single"/>
        </w:rPr>
        <w:t xml:space="preserve">1989 - </w:t>
      </w:r>
      <w:r w:rsidR="009E7525" w:rsidRPr="00545F91">
        <w:rPr>
          <w:b/>
          <w:u w:val="single"/>
        </w:rPr>
        <w:t>2007: GALLAHER GROUP PLC, WEYBRIDGE, SURREY (HEAD OFFICE)</w:t>
      </w:r>
    </w:p>
    <w:p w:rsidR="009E7525" w:rsidRPr="00FD43F3" w:rsidRDefault="009E7525" w:rsidP="009E7525">
      <w:pPr>
        <w:pStyle w:val="PlainText"/>
        <w:rPr>
          <w:i/>
          <w:sz w:val="20"/>
        </w:rPr>
      </w:pPr>
      <w:r w:rsidRPr="00FD43F3">
        <w:rPr>
          <w:i/>
          <w:sz w:val="20"/>
        </w:rPr>
        <w:t xml:space="preserve">Gallaher was the 5th largest tobacco company in the world with sales in 76 markets.  </w:t>
      </w:r>
      <w:r w:rsidR="00533886" w:rsidRPr="00FD43F3">
        <w:rPr>
          <w:i/>
          <w:sz w:val="20"/>
        </w:rPr>
        <w:t xml:space="preserve">Prior to </w:t>
      </w:r>
      <w:r w:rsidR="00C739A2">
        <w:rPr>
          <w:i/>
          <w:sz w:val="20"/>
        </w:rPr>
        <w:t>acquisition</w:t>
      </w:r>
      <w:r w:rsidR="00533886" w:rsidRPr="00FD43F3">
        <w:rPr>
          <w:i/>
          <w:sz w:val="20"/>
        </w:rPr>
        <w:t xml:space="preserve"> by JTI in April 2007 </w:t>
      </w:r>
      <w:r w:rsidRPr="00FD43F3">
        <w:rPr>
          <w:i/>
          <w:sz w:val="20"/>
        </w:rPr>
        <w:t>the Group employed 12,000 people with an annual turnover of over £8billion, a</w:t>
      </w:r>
      <w:r w:rsidR="00C06697" w:rsidRPr="00FD43F3">
        <w:rPr>
          <w:i/>
          <w:sz w:val="20"/>
        </w:rPr>
        <w:t>nd operating income of £660 million</w:t>
      </w:r>
    </w:p>
    <w:p w:rsidR="00533886" w:rsidRPr="00FD43F3" w:rsidRDefault="00533886" w:rsidP="00FD43F3">
      <w:pPr>
        <w:pStyle w:val="PlainText"/>
        <w:ind w:firstLine="360"/>
        <w:rPr>
          <w:b/>
          <w:sz w:val="20"/>
        </w:rPr>
      </w:pPr>
    </w:p>
    <w:p w:rsidR="009E7525" w:rsidRPr="00545F91" w:rsidRDefault="00545F91" w:rsidP="00FD43F3">
      <w:pPr>
        <w:pStyle w:val="PlainText"/>
        <w:rPr>
          <w:b/>
          <w:sz w:val="20"/>
          <w:u w:val="single"/>
        </w:rPr>
      </w:pPr>
      <w:r w:rsidRPr="00545F91">
        <w:rPr>
          <w:b/>
          <w:sz w:val="20"/>
          <w:u w:val="single"/>
        </w:rPr>
        <w:t xml:space="preserve">Head of Group Marketing Services: January </w:t>
      </w:r>
      <w:r w:rsidR="00533886" w:rsidRPr="00545F91">
        <w:rPr>
          <w:b/>
          <w:sz w:val="20"/>
          <w:u w:val="single"/>
        </w:rPr>
        <w:t>200</w:t>
      </w:r>
      <w:r w:rsidR="00EB7B4A" w:rsidRPr="00545F91">
        <w:rPr>
          <w:b/>
          <w:sz w:val="20"/>
          <w:u w:val="single"/>
        </w:rPr>
        <w:t>6</w:t>
      </w:r>
      <w:r w:rsidRPr="00545F91">
        <w:rPr>
          <w:b/>
          <w:sz w:val="20"/>
          <w:u w:val="single"/>
        </w:rPr>
        <w:t xml:space="preserve"> – June</w:t>
      </w:r>
      <w:r w:rsidR="00533886" w:rsidRPr="00545F91">
        <w:rPr>
          <w:b/>
          <w:sz w:val="20"/>
          <w:u w:val="single"/>
        </w:rPr>
        <w:t xml:space="preserve"> 2007</w:t>
      </w:r>
    </w:p>
    <w:p w:rsidR="009E7525" w:rsidRPr="00FD43F3" w:rsidRDefault="00533886" w:rsidP="00533886">
      <w:pPr>
        <w:pStyle w:val="PlainText"/>
        <w:rPr>
          <w:sz w:val="20"/>
        </w:rPr>
      </w:pPr>
      <w:r w:rsidRPr="00FD43F3">
        <w:rPr>
          <w:sz w:val="20"/>
        </w:rPr>
        <w:t xml:space="preserve">Responsible for </w:t>
      </w:r>
      <w:r w:rsidR="000D60DF" w:rsidRPr="00FD43F3">
        <w:rPr>
          <w:sz w:val="20"/>
        </w:rPr>
        <w:t>formulating and managing Group M</w:t>
      </w:r>
      <w:r w:rsidRPr="00FD43F3">
        <w:rPr>
          <w:sz w:val="20"/>
        </w:rPr>
        <w:t xml:space="preserve">arketing information </w:t>
      </w:r>
      <w:r w:rsidR="007462A8" w:rsidRPr="00FD43F3">
        <w:rPr>
          <w:sz w:val="20"/>
        </w:rPr>
        <w:t xml:space="preserve">across the business </w:t>
      </w:r>
      <w:r w:rsidRPr="00FD43F3">
        <w:rPr>
          <w:sz w:val="20"/>
        </w:rPr>
        <w:t>by developing and implementing an effective and dynamic communication strategy</w:t>
      </w:r>
      <w:r w:rsidR="007462A8" w:rsidRPr="00FD43F3">
        <w:rPr>
          <w:sz w:val="20"/>
        </w:rPr>
        <w:t xml:space="preserve">.  </w:t>
      </w:r>
    </w:p>
    <w:p w:rsidR="003F21FC" w:rsidRDefault="003F21FC" w:rsidP="00533886">
      <w:pPr>
        <w:pStyle w:val="PlainText"/>
        <w:rPr>
          <w:sz w:val="20"/>
          <w:szCs w:val="20"/>
        </w:rPr>
      </w:pPr>
    </w:p>
    <w:p w:rsidR="003F21FC" w:rsidRPr="00FD43F3" w:rsidRDefault="003F21FC" w:rsidP="00FD43F3">
      <w:pPr>
        <w:pStyle w:val="PlainText"/>
        <w:ind w:firstLine="360"/>
        <w:rPr>
          <w:b/>
          <w:sz w:val="20"/>
        </w:rPr>
      </w:pPr>
      <w:r w:rsidRPr="00FD43F3">
        <w:rPr>
          <w:b/>
          <w:sz w:val="20"/>
        </w:rPr>
        <w:t>KEY ACHIEVEMENTS</w:t>
      </w:r>
    </w:p>
    <w:p w:rsidR="00102300" w:rsidRPr="00FD43F3" w:rsidRDefault="00102300" w:rsidP="00102300">
      <w:pPr>
        <w:pStyle w:val="PlainText"/>
        <w:numPr>
          <w:ilvl w:val="0"/>
          <w:numId w:val="1"/>
        </w:numPr>
        <w:rPr>
          <w:sz w:val="20"/>
        </w:rPr>
      </w:pPr>
      <w:r w:rsidRPr="00FD43F3">
        <w:rPr>
          <w:sz w:val="20"/>
        </w:rPr>
        <w:t>Developed</w:t>
      </w:r>
      <w:r w:rsidR="00F06261">
        <w:rPr>
          <w:sz w:val="20"/>
        </w:rPr>
        <w:t xml:space="preserve"> and set up</w:t>
      </w:r>
      <w:r w:rsidRPr="00FD43F3">
        <w:rPr>
          <w:sz w:val="20"/>
        </w:rPr>
        <w:t xml:space="preserve"> the concept of the Department becoming an internal consultancy to offer information, advice, guidance and strategic direction throughout the business.</w:t>
      </w:r>
    </w:p>
    <w:p w:rsidR="009E7525" w:rsidRPr="00FD43F3" w:rsidRDefault="007462A8" w:rsidP="003F21FC">
      <w:pPr>
        <w:pStyle w:val="PlainText"/>
        <w:numPr>
          <w:ilvl w:val="0"/>
          <w:numId w:val="1"/>
        </w:numPr>
        <w:rPr>
          <w:sz w:val="20"/>
        </w:rPr>
      </w:pPr>
      <w:r w:rsidRPr="00FD43F3">
        <w:rPr>
          <w:sz w:val="20"/>
        </w:rPr>
        <w:t>C</w:t>
      </w:r>
      <w:r w:rsidR="003F21FC" w:rsidRPr="00FD43F3">
        <w:rPr>
          <w:sz w:val="20"/>
        </w:rPr>
        <w:t>onceived and defined departmental vision, strategy and objectives identifying 12/18/24 month milestones.  This led to</w:t>
      </w:r>
      <w:r w:rsidRPr="00FD43F3">
        <w:rPr>
          <w:sz w:val="20"/>
        </w:rPr>
        <w:t xml:space="preserve"> a</w:t>
      </w:r>
      <w:r w:rsidR="003F21FC" w:rsidRPr="00FD43F3">
        <w:rPr>
          <w:sz w:val="20"/>
        </w:rPr>
        <w:t xml:space="preserve"> </w:t>
      </w:r>
      <w:r w:rsidRPr="00FD43F3">
        <w:rPr>
          <w:sz w:val="20"/>
        </w:rPr>
        <w:t xml:space="preserve">significant growth </w:t>
      </w:r>
      <w:r w:rsidR="007C2427">
        <w:rPr>
          <w:sz w:val="20"/>
        </w:rPr>
        <w:t>in</w:t>
      </w:r>
      <w:r w:rsidRPr="00FD43F3">
        <w:rPr>
          <w:sz w:val="20"/>
        </w:rPr>
        <w:t xml:space="preserve"> our</w:t>
      </w:r>
      <w:r w:rsidR="003F21FC" w:rsidRPr="00FD43F3">
        <w:rPr>
          <w:sz w:val="20"/>
        </w:rPr>
        <w:t xml:space="preserve"> internal customer base</w:t>
      </w:r>
      <w:r w:rsidRPr="00FD43F3">
        <w:rPr>
          <w:sz w:val="20"/>
        </w:rPr>
        <w:t>, with the team’s expertise and added</w:t>
      </w:r>
      <w:r w:rsidR="007C2427">
        <w:rPr>
          <w:sz w:val="20"/>
        </w:rPr>
        <w:t xml:space="preserve"> value recognised and exploited</w:t>
      </w:r>
      <w:r w:rsidR="00FF3E8F" w:rsidRPr="00FD43F3">
        <w:rPr>
          <w:sz w:val="20"/>
        </w:rPr>
        <w:t>.</w:t>
      </w:r>
      <w:r w:rsidRPr="00FD43F3">
        <w:rPr>
          <w:sz w:val="20"/>
        </w:rPr>
        <w:t xml:space="preserve"> </w:t>
      </w:r>
    </w:p>
    <w:p w:rsidR="009E7525" w:rsidRPr="007C2427" w:rsidRDefault="008505C0" w:rsidP="007C2427">
      <w:pPr>
        <w:pStyle w:val="PlainText"/>
        <w:numPr>
          <w:ilvl w:val="0"/>
          <w:numId w:val="1"/>
        </w:numPr>
        <w:rPr>
          <w:sz w:val="20"/>
        </w:rPr>
      </w:pPr>
      <w:r w:rsidRPr="007C2427">
        <w:rPr>
          <w:sz w:val="20"/>
        </w:rPr>
        <w:t xml:space="preserve">Successfully led, motivated, </w:t>
      </w:r>
      <w:r w:rsidR="007462A8" w:rsidRPr="007C2427">
        <w:rPr>
          <w:sz w:val="20"/>
        </w:rPr>
        <w:t xml:space="preserve">managed </w:t>
      </w:r>
      <w:r w:rsidRPr="007C2427">
        <w:rPr>
          <w:sz w:val="20"/>
        </w:rPr>
        <w:t xml:space="preserve">and developed </w:t>
      </w:r>
      <w:r w:rsidR="007462A8" w:rsidRPr="007C2427">
        <w:rPr>
          <w:sz w:val="20"/>
        </w:rPr>
        <w:t xml:space="preserve">a diverse team </w:t>
      </w:r>
      <w:r w:rsidR="00674A40" w:rsidRPr="007C2427">
        <w:rPr>
          <w:sz w:val="20"/>
        </w:rPr>
        <w:t xml:space="preserve">of </w:t>
      </w:r>
      <w:r w:rsidR="002E0DF9" w:rsidRPr="007C2427">
        <w:rPr>
          <w:sz w:val="20"/>
        </w:rPr>
        <w:t>12</w:t>
      </w:r>
      <w:r w:rsidR="00674A40" w:rsidRPr="007C2427">
        <w:rPr>
          <w:sz w:val="20"/>
        </w:rPr>
        <w:t xml:space="preserve"> inward facing individuals </w:t>
      </w:r>
      <w:r w:rsidRPr="007C2427">
        <w:rPr>
          <w:sz w:val="20"/>
        </w:rPr>
        <w:t>who had previously had issues regarding communication, motivation and results</w:t>
      </w:r>
      <w:r w:rsidR="001C37B7">
        <w:rPr>
          <w:sz w:val="20"/>
        </w:rPr>
        <w:t>.</w:t>
      </w:r>
      <w:r w:rsidRPr="007C2427">
        <w:rPr>
          <w:sz w:val="2"/>
        </w:rPr>
        <w:t xml:space="preserve">.  </w:t>
      </w:r>
      <w:r w:rsidR="00C739A2" w:rsidRPr="007C2427">
        <w:rPr>
          <w:sz w:val="2"/>
        </w:rPr>
        <w:t>.</w:t>
      </w:r>
    </w:p>
    <w:p w:rsidR="000D60DF" w:rsidRPr="00C739A2" w:rsidRDefault="000D60DF" w:rsidP="000D60DF">
      <w:pPr>
        <w:pStyle w:val="PlainText"/>
        <w:ind w:left="720"/>
        <w:rPr>
          <w:sz w:val="4"/>
          <w:szCs w:val="22"/>
        </w:rPr>
      </w:pPr>
    </w:p>
    <w:p w:rsidR="00C739A2" w:rsidRDefault="00C739A2" w:rsidP="00FD43F3">
      <w:pPr>
        <w:pStyle w:val="PlainText"/>
        <w:rPr>
          <w:b/>
        </w:rPr>
      </w:pPr>
    </w:p>
    <w:p w:rsidR="00EB7B4A" w:rsidRPr="00545F91" w:rsidRDefault="00EB7B4A" w:rsidP="00FD43F3">
      <w:pPr>
        <w:pStyle w:val="PlainText"/>
        <w:rPr>
          <w:b/>
          <w:sz w:val="20"/>
          <w:u w:val="single"/>
        </w:rPr>
      </w:pPr>
      <w:r w:rsidRPr="00545F91">
        <w:rPr>
          <w:b/>
          <w:sz w:val="20"/>
          <w:u w:val="single"/>
        </w:rPr>
        <w:t>H</w:t>
      </w:r>
      <w:r w:rsidR="00545F91" w:rsidRPr="00545F91">
        <w:rPr>
          <w:b/>
          <w:sz w:val="20"/>
          <w:u w:val="single"/>
        </w:rPr>
        <w:t>ead of Business Development UK, Gallaher Group PLC</w:t>
      </w:r>
      <w:r w:rsidRPr="00545F91">
        <w:rPr>
          <w:b/>
          <w:sz w:val="20"/>
          <w:u w:val="single"/>
        </w:rPr>
        <w:t xml:space="preserve">: </w:t>
      </w:r>
      <w:r w:rsidR="00545F91" w:rsidRPr="00545F91">
        <w:rPr>
          <w:b/>
          <w:sz w:val="20"/>
          <w:u w:val="single"/>
        </w:rPr>
        <w:t>March</w:t>
      </w:r>
      <w:r w:rsidRPr="00545F91">
        <w:rPr>
          <w:b/>
          <w:sz w:val="20"/>
          <w:u w:val="single"/>
        </w:rPr>
        <w:t xml:space="preserve"> 2004 – </w:t>
      </w:r>
      <w:r w:rsidR="00545F91" w:rsidRPr="00545F91">
        <w:rPr>
          <w:b/>
          <w:sz w:val="20"/>
          <w:u w:val="single"/>
        </w:rPr>
        <w:t>January</w:t>
      </w:r>
      <w:r w:rsidRPr="00545F91">
        <w:rPr>
          <w:b/>
          <w:sz w:val="20"/>
          <w:u w:val="single"/>
        </w:rPr>
        <w:t xml:space="preserve"> 2006</w:t>
      </w:r>
    </w:p>
    <w:p w:rsidR="009E7525" w:rsidRPr="00FD43F3" w:rsidRDefault="00FF3E8F" w:rsidP="00EB7B4A">
      <w:pPr>
        <w:pStyle w:val="PlainText"/>
        <w:rPr>
          <w:sz w:val="20"/>
        </w:rPr>
      </w:pPr>
      <w:r w:rsidRPr="00FD43F3">
        <w:rPr>
          <w:sz w:val="20"/>
        </w:rPr>
        <w:t>Reporting direct</w:t>
      </w:r>
      <w:r w:rsidR="008A03FC">
        <w:rPr>
          <w:sz w:val="20"/>
        </w:rPr>
        <w:t>ly</w:t>
      </w:r>
      <w:r w:rsidRPr="00FD43F3">
        <w:rPr>
          <w:sz w:val="20"/>
        </w:rPr>
        <w:t xml:space="preserve"> to the Managing Director UK, s</w:t>
      </w:r>
      <w:r w:rsidR="00EB7B4A" w:rsidRPr="00FD43F3">
        <w:rPr>
          <w:sz w:val="20"/>
        </w:rPr>
        <w:t>ole responsibility for exploring non-core UK Business Development opportunities in areas related to the tobacco business.</w:t>
      </w:r>
      <w:r w:rsidR="00A85977" w:rsidRPr="00FD43F3">
        <w:rPr>
          <w:sz w:val="20"/>
        </w:rPr>
        <w:t xml:space="preserve">  Member of the UK’s Executive Board.</w:t>
      </w:r>
    </w:p>
    <w:p w:rsidR="00EB7B4A" w:rsidRPr="005E6B79" w:rsidRDefault="00EB7B4A" w:rsidP="00EB7B4A">
      <w:pPr>
        <w:pStyle w:val="PlainText"/>
        <w:rPr>
          <w:sz w:val="20"/>
          <w:szCs w:val="20"/>
        </w:rPr>
      </w:pPr>
    </w:p>
    <w:p w:rsidR="00EB7B4A" w:rsidRPr="00FD43F3" w:rsidRDefault="00EB7B4A" w:rsidP="00EB7B4A">
      <w:pPr>
        <w:pStyle w:val="PlainText"/>
        <w:ind w:firstLine="360"/>
        <w:rPr>
          <w:b/>
          <w:sz w:val="20"/>
        </w:rPr>
      </w:pPr>
      <w:r w:rsidRPr="00FD43F3">
        <w:rPr>
          <w:b/>
          <w:sz w:val="20"/>
        </w:rPr>
        <w:t>KEY ACHIEVEMENTS</w:t>
      </w:r>
    </w:p>
    <w:p w:rsidR="00EB7B4A" w:rsidRPr="00FD43F3" w:rsidRDefault="00EB7B4A" w:rsidP="00EB7B4A">
      <w:pPr>
        <w:pStyle w:val="PlainText"/>
        <w:numPr>
          <w:ilvl w:val="0"/>
          <w:numId w:val="1"/>
        </w:numPr>
        <w:rPr>
          <w:sz w:val="20"/>
        </w:rPr>
      </w:pPr>
      <w:r w:rsidRPr="00FD43F3">
        <w:rPr>
          <w:sz w:val="20"/>
        </w:rPr>
        <w:t>Led and managed the due diligence process of a potential £10 mi</w:t>
      </w:r>
      <w:r w:rsidR="00E37020" w:rsidRPr="00FD43F3">
        <w:rPr>
          <w:sz w:val="20"/>
        </w:rPr>
        <w:t xml:space="preserve">llion acquisition </w:t>
      </w:r>
      <w:r w:rsidR="002C0502" w:rsidRPr="00FD43F3">
        <w:rPr>
          <w:sz w:val="20"/>
        </w:rPr>
        <w:t>enabl</w:t>
      </w:r>
      <w:r w:rsidR="00E37020" w:rsidRPr="00FD43F3">
        <w:rPr>
          <w:sz w:val="20"/>
        </w:rPr>
        <w:t>ing</w:t>
      </w:r>
      <w:r w:rsidR="002C0502" w:rsidRPr="00FD43F3">
        <w:rPr>
          <w:sz w:val="20"/>
        </w:rPr>
        <w:t xml:space="preserve"> an evaluation to be completed, prior to indicative and revised offers for the company.  Regularly updated Gallaher Group Board members.</w:t>
      </w:r>
    </w:p>
    <w:p w:rsidR="007C2427" w:rsidRDefault="002C0502" w:rsidP="007C2427">
      <w:pPr>
        <w:pStyle w:val="PlainText"/>
        <w:numPr>
          <w:ilvl w:val="0"/>
          <w:numId w:val="1"/>
        </w:numPr>
        <w:rPr>
          <w:sz w:val="20"/>
        </w:rPr>
      </w:pPr>
      <w:r w:rsidRPr="00FD43F3">
        <w:rPr>
          <w:sz w:val="20"/>
        </w:rPr>
        <w:t xml:space="preserve">Created and developed a </w:t>
      </w:r>
      <w:r w:rsidR="00FF3E8F" w:rsidRPr="00FD43F3">
        <w:rPr>
          <w:sz w:val="20"/>
        </w:rPr>
        <w:t xml:space="preserve">strategic </w:t>
      </w:r>
      <w:r w:rsidRPr="00FD43F3">
        <w:rPr>
          <w:sz w:val="20"/>
        </w:rPr>
        <w:t>plan</w:t>
      </w:r>
      <w:r w:rsidR="00FF3E8F" w:rsidRPr="00FD43F3">
        <w:rPr>
          <w:sz w:val="20"/>
        </w:rPr>
        <w:t xml:space="preserve"> for the </w:t>
      </w:r>
      <w:r w:rsidR="00A85977" w:rsidRPr="00FD43F3">
        <w:rPr>
          <w:sz w:val="20"/>
        </w:rPr>
        <w:t xml:space="preserve">UK </w:t>
      </w:r>
      <w:r w:rsidR="00FF3E8F" w:rsidRPr="00FD43F3">
        <w:rPr>
          <w:sz w:val="20"/>
        </w:rPr>
        <w:t>business</w:t>
      </w:r>
      <w:r w:rsidRPr="00FD43F3">
        <w:rPr>
          <w:sz w:val="20"/>
        </w:rPr>
        <w:t xml:space="preserve"> t</w:t>
      </w:r>
      <w:r w:rsidR="00A85977" w:rsidRPr="00FD43F3">
        <w:rPr>
          <w:sz w:val="20"/>
        </w:rPr>
        <w:t xml:space="preserve">o distribute and sell lighters.  </w:t>
      </w:r>
      <w:r w:rsidRPr="00FD43F3">
        <w:rPr>
          <w:sz w:val="20"/>
        </w:rPr>
        <w:t>This involved</w:t>
      </w:r>
      <w:r w:rsidR="003D632A" w:rsidRPr="00FD43F3">
        <w:rPr>
          <w:sz w:val="20"/>
        </w:rPr>
        <w:t xml:space="preserve"> </w:t>
      </w:r>
      <w:r w:rsidRPr="00FD43F3">
        <w:rPr>
          <w:sz w:val="20"/>
        </w:rPr>
        <w:t xml:space="preserve">nurturing a business relationship with an international </w:t>
      </w:r>
      <w:r w:rsidR="003D632A" w:rsidRPr="00FD43F3">
        <w:rPr>
          <w:sz w:val="20"/>
        </w:rPr>
        <w:t>supplier, leading to the signing of an agreement in early 2006.</w:t>
      </w:r>
    </w:p>
    <w:p w:rsidR="00E37020" w:rsidRPr="007C2427" w:rsidRDefault="00FA4119" w:rsidP="007C2427">
      <w:pPr>
        <w:pStyle w:val="PlainText"/>
        <w:numPr>
          <w:ilvl w:val="0"/>
          <w:numId w:val="1"/>
        </w:numPr>
        <w:rPr>
          <w:sz w:val="20"/>
        </w:rPr>
      </w:pPr>
      <w:r w:rsidRPr="007C2427">
        <w:rPr>
          <w:sz w:val="20"/>
        </w:rPr>
        <w:t>Le</w:t>
      </w:r>
      <w:r w:rsidR="003D632A" w:rsidRPr="007C2427">
        <w:rPr>
          <w:sz w:val="20"/>
        </w:rPr>
        <w:t>d a Main Board project to create significant non-core revenues from company merchandising assets</w:t>
      </w:r>
      <w:r w:rsidR="007C2427">
        <w:rPr>
          <w:sz w:val="20"/>
        </w:rPr>
        <w:t xml:space="preserve"> post ad ban.</w:t>
      </w:r>
    </w:p>
    <w:p w:rsidR="007C2427" w:rsidRPr="00F371DA" w:rsidRDefault="007C2427" w:rsidP="007C2427">
      <w:pPr>
        <w:pStyle w:val="PlainText"/>
        <w:rPr>
          <w:sz w:val="18"/>
        </w:rPr>
      </w:pPr>
    </w:p>
    <w:p w:rsidR="007C2427" w:rsidRPr="00C739A2" w:rsidRDefault="007C2427" w:rsidP="007C2427">
      <w:pPr>
        <w:pStyle w:val="PlainText"/>
        <w:rPr>
          <w:sz w:val="2"/>
          <w:szCs w:val="20"/>
        </w:rPr>
      </w:pPr>
    </w:p>
    <w:p w:rsidR="00E37020" w:rsidRPr="00C739A2" w:rsidRDefault="00E37020" w:rsidP="00E37020">
      <w:pPr>
        <w:pStyle w:val="PlainText"/>
        <w:ind w:left="360"/>
        <w:rPr>
          <w:sz w:val="2"/>
          <w:szCs w:val="20"/>
        </w:rPr>
      </w:pPr>
    </w:p>
    <w:p w:rsidR="00C739A2" w:rsidRPr="00C739A2" w:rsidRDefault="00C739A2" w:rsidP="00E37020">
      <w:pPr>
        <w:pStyle w:val="PlainText"/>
        <w:rPr>
          <w:b/>
          <w:sz w:val="2"/>
        </w:rPr>
      </w:pPr>
    </w:p>
    <w:p w:rsidR="00E37020" w:rsidRPr="00545F91" w:rsidRDefault="00E37020" w:rsidP="00E37020">
      <w:pPr>
        <w:pStyle w:val="PlainText"/>
        <w:rPr>
          <w:b/>
          <w:sz w:val="20"/>
          <w:u w:val="single"/>
        </w:rPr>
      </w:pPr>
      <w:r w:rsidRPr="00545F91">
        <w:rPr>
          <w:b/>
          <w:sz w:val="20"/>
          <w:u w:val="single"/>
        </w:rPr>
        <w:t>H</w:t>
      </w:r>
      <w:r w:rsidR="00545F91" w:rsidRPr="00545F91">
        <w:rPr>
          <w:b/>
          <w:sz w:val="20"/>
          <w:u w:val="single"/>
        </w:rPr>
        <w:t xml:space="preserve">ead of UK Marketing, Gallaher Group PLC: </w:t>
      </w:r>
      <w:r w:rsidR="00FA4119" w:rsidRPr="00545F91">
        <w:rPr>
          <w:b/>
          <w:sz w:val="20"/>
          <w:u w:val="single"/>
        </w:rPr>
        <w:t>F</w:t>
      </w:r>
      <w:r w:rsidR="00545F91" w:rsidRPr="00545F91">
        <w:rPr>
          <w:b/>
          <w:sz w:val="20"/>
          <w:u w:val="single"/>
        </w:rPr>
        <w:t xml:space="preserve">ebruary 2001 – February </w:t>
      </w:r>
      <w:r w:rsidRPr="00545F91">
        <w:rPr>
          <w:b/>
          <w:sz w:val="20"/>
          <w:u w:val="single"/>
        </w:rPr>
        <w:t>2004</w:t>
      </w:r>
    </w:p>
    <w:p w:rsidR="009E7525" w:rsidRPr="008A03FC" w:rsidRDefault="00E37020" w:rsidP="002F35E1">
      <w:pPr>
        <w:pStyle w:val="PlainText"/>
        <w:rPr>
          <w:b/>
          <w:sz w:val="20"/>
        </w:rPr>
      </w:pPr>
      <w:r w:rsidRPr="00FD43F3">
        <w:rPr>
          <w:sz w:val="20"/>
        </w:rPr>
        <w:t xml:space="preserve">Responsibility for creating and delivering </w:t>
      </w:r>
      <w:r w:rsidR="002822C0" w:rsidRPr="00FD43F3">
        <w:rPr>
          <w:sz w:val="20"/>
        </w:rPr>
        <w:t xml:space="preserve">the strategic direction and management of Gallaher UK’s entire portfolio of </w:t>
      </w:r>
      <w:r w:rsidRPr="00FD43F3">
        <w:rPr>
          <w:sz w:val="20"/>
        </w:rPr>
        <w:t>c</w:t>
      </w:r>
      <w:r w:rsidR="002822C0" w:rsidRPr="00FD43F3">
        <w:rPr>
          <w:sz w:val="20"/>
        </w:rPr>
        <w:t xml:space="preserve">igarettes, cigars and tobacco.  </w:t>
      </w:r>
      <w:r w:rsidR="00A85977" w:rsidRPr="00FD43F3">
        <w:rPr>
          <w:sz w:val="20"/>
        </w:rPr>
        <w:t>D</w:t>
      </w:r>
      <w:r w:rsidR="002822C0" w:rsidRPr="00FD43F3">
        <w:rPr>
          <w:sz w:val="20"/>
        </w:rPr>
        <w:t>irected brand adver</w:t>
      </w:r>
      <w:r w:rsidR="00A85977" w:rsidRPr="00FD43F3">
        <w:rPr>
          <w:sz w:val="20"/>
        </w:rPr>
        <w:t xml:space="preserve">tising and promotional budgets </w:t>
      </w:r>
      <w:r w:rsidR="002822C0" w:rsidRPr="00FD43F3">
        <w:rPr>
          <w:sz w:val="20"/>
        </w:rPr>
        <w:t xml:space="preserve">with </w:t>
      </w:r>
      <w:r w:rsidR="002E0DF9" w:rsidRPr="00FD43F3">
        <w:rPr>
          <w:sz w:val="20"/>
        </w:rPr>
        <w:t xml:space="preserve">annual </w:t>
      </w:r>
      <w:r w:rsidR="002822C0" w:rsidRPr="00FD43F3">
        <w:rPr>
          <w:sz w:val="20"/>
        </w:rPr>
        <w:t xml:space="preserve">spend averaging in </w:t>
      </w:r>
      <w:r w:rsidR="001352FD">
        <w:rPr>
          <w:sz w:val="20"/>
        </w:rPr>
        <w:t xml:space="preserve">excess of </w:t>
      </w:r>
      <w:r w:rsidR="002822C0" w:rsidRPr="00FD43F3">
        <w:rPr>
          <w:sz w:val="20"/>
        </w:rPr>
        <w:t>£</w:t>
      </w:r>
      <w:r w:rsidR="005430AD" w:rsidRPr="00FD43F3">
        <w:rPr>
          <w:sz w:val="20"/>
        </w:rPr>
        <w:t>4</w:t>
      </w:r>
      <w:r w:rsidR="007E5EE0" w:rsidRPr="00FD43F3">
        <w:rPr>
          <w:sz w:val="20"/>
        </w:rPr>
        <w:t>0</w:t>
      </w:r>
      <w:r w:rsidR="002822C0" w:rsidRPr="00FD43F3">
        <w:rPr>
          <w:sz w:val="20"/>
        </w:rPr>
        <w:t xml:space="preserve"> million.  </w:t>
      </w:r>
      <w:r w:rsidR="00F371DA">
        <w:rPr>
          <w:sz w:val="20"/>
        </w:rPr>
        <w:t xml:space="preserve">The UK generated </w:t>
      </w:r>
      <w:r w:rsidR="009E7525" w:rsidRPr="00FD43F3">
        <w:rPr>
          <w:sz w:val="20"/>
        </w:rPr>
        <w:t>£290</w:t>
      </w:r>
      <w:r w:rsidR="002822C0" w:rsidRPr="00FD43F3">
        <w:rPr>
          <w:sz w:val="20"/>
        </w:rPr>
        <w:t xml:space="preserve"> million in o</w:t>
      </w:r>
      <w:r w:rsidR="009E7525" w:rsidRPr="00FD43F3">
        <w:rPr>
          <w:sz w:val="20"/>
        </w:rPr>
        <w:t xml:space="preserve">perating profit in </w:t>
      </w:r>
      <w:r w:rsidR="008A03FC">
        <w:rPr>
          <w:sz w:val="20"/>
        </w:rPr>
        <w:t xml:space="preserve">2003, circa 50% of Group total.  </w:t>
      </w:r>
      <w:r w:rsidR="00F371DA">
        <w:rPr>
          <w:sz w:val="20"/>
        </w:rPr>
        <w:t>A</w:t>
      </w:r>
      <w:r w:rsidR="008A03FC">
        <w:rPr>
          <w:sz w:val="20"/>
        </w:rPr>
        <w:t>ppoint</w:t>
      </w:r>
      <w:r w:rsidR="00F371DA">
        <w:rPr>
          <w:sz w:val="20"/>
        </w:rPr>
        <w:t xml:space="preserve">ed </w:t>
      </w:r>
      <w:r w:rsidR="008A03FC">
        <w:rPr>
          <w:sz w:val="20"/>
        </w:rPr>
        <w:t>onto UK</w:t>
      </w:r>
      <w:r w:rsidR="00C57E76">
        <w:rPr>
          <w:sz w:val="20"/>
        </w:rPr>
        <w:t>’s</w:t>
      </w:r>
      <w:r w:rsidR="00F371DA">
        <w:rPr>
          <w:sz w:val="20"/>
        </w:rPr>
        <w:t xml:space="preserve"> Executive Board.</w:t>
      </w:r>
      <w:r w:rsidR="002822C0">
        <w:rPr>
          <w:szCs w:val="22"/>
        </w:rPr>
        <w:br/>
      </w:r>
    </w:p>
    <w:p w:rsidR="00DB6776" w:rsidRPr="00FD43F3" w:rsidRDefault="002822C0" w:rsidP="00DB6776">
      <w:pPr>
        <w:pStyle w:val="PlainText"/>
        <w:ind w:firstLine="360"/>
        <w:rPr>
          <w:b/>
          <w:sz w:val="20"/>
        </w:rPr>
      </w:pPr>
      <w:r w:rsidRPr="00FD43F3">
        <w:rPr>
          <w:b/>
          <w:sz w:val="20"/>
        </w:rPr>
        <w:t>KEY ACHIEVEMENTS</w:t>
      </w:r>
    </w:p>
    <w:p w:rsidR="001352FD" w:rsidRPr="00FD43F3" w:rsidRDefault="001352FD" w:rsidP="001352FD">
      <w:pPr>
        <w:pStyle w:val="PlainText"/>
        <w:numPr>
          <w:ilvl w:val="0"/>
          <w:numId w:val="1"/>
        </w:numPr>
        <w:rPr>
          <w:sz w:val="20"/>
        </w:rPr>
      </w:pPr>
      <w:r w:rsidRPr="00FD43F3">
        <w:rPr>
          <w:sz w:val="20"/>
        </w:rPr>
        <w:t xml:space="preserve">Against a background of continual change and stretched </w:t>
      </w:r>
      <w:r>
        <w:rPr>
          <w:sz w:val="20"/>
        </w:rPr>
        <w:t xml:space="preserve">manpower </w:t>
      </w:r>
      <w:r w:rsidRPr="00FD43F3">
        <w:rPr>
          <w:sz w:val="20"/>
        </w:rPr>
        <w:t>delivered a galvanising effect on brands marketing and as a result, renaissance of company market share.</w:t>
      </w:r>
    </w:p>
    <w:p w:rsidR="00DB6776" w:rsidRPr="001352FD" w:rsidRDefault="00C06697" w:rsidP="001352FD">
      <w:pPr>
        <w:pStyle w:val="PlainText"/>
        <w:numPr>
          <w:ilvl w:val="0"/>
          <w:numId w:val="1"/>
        </w:numPr>
        <w:rPr>
          <w:sz w:val="20"/>
        </w:rPr>
      </w:pPr>
      <w:r w:rsidRPr="00FD43F3">
        <w:rPr>
          <w:sz w:val="20"/>
        </w:rPr>
        <w:t>Conceived and l</w:t>
      </w:r>
      <w:r w:rsidR="00DB6776" w:rsidRPr="00FD43F3">
        <w:rPr>
          <w:sz w:val="20"/>
        </w:rPr>
        <w:t>aunch</w:t>
      </w:r>
      <w:r w:rsidRPr="00FD43F3">
        <w:rPr>
          <w:sz w:val="20"/>
        </w:rPr>
        <w:t xml:space="preserve">ed </w:t>
      </w:r>
      <w:r w:rsidR="00DB6776" w:rsidRPr="00FD43F3">
        <w:rPr>
          <w:sz w:val="20"/>
        </w:rPr>
        <w:t>B&amp;H Silver</w:t>
      </w:r>
      <w:r w:rsidRPr="00FD43F3">
        <w:rPr>
          <w:sz w:val="20"/>
        </w:rPr>
        <w:t xml:space="preserve">, </w:t>
      </w:r>
      <w:r w:rsidR="00A85977" w:rsidRPr="00FD43F3">
        <w:rPr>
          <w:sz w:val="20"/>
        </w:rPr>
        <w:t xml:space="preserve">returning B&amp;H House to growth, addressing </w:t>
      </w:r>
      <w:r w:rsidR="00DB6776" w:rsidRPr="00FD43F3">
        <w:rPr>
          <w:sz w:val="20"/>
        </w:rPr>
        <w:t>ageing profile and recruitment issues</w:t>
      </w:r>
      <w:r w:rsidR="001352FD">
        <w:rPr>
          <w:sz w:val="20"/>
        </w:rPr>
        <w:t xml:space="preserve">.  Achieved sales </w:t>
      </w:r>
      <w:r w:rsidRPr="001352FD">
        <w:rPr>
          <w:sz w:val="20"/>
        </w:rPr>
        <w:t xml:space="preserve">32% </w:t>
      </w:r>
      <w:r w:rsidR="001352FD">
        <w:rPr>
          <w:sz w:val="20"/>
        </w:rPr>
        <w:t>above forecast, and 1.4% share in Year One.</w:t>
      </w:r>
    </w:p>
    <w:p w:rsidR="00DB6776" w:rsidRPr="001352FD" w:rsidRDefault="00C06697" w:rsidP="001352FD">
      <w:pPr>
        <w:pStyle w:val="PlainText"/>
        <w:numPr>
          <w:ilvl w:val="0"/>
          <w:numId w:val="1"/>
        </w:numPr>
        <w:rPr>
          <w:sz w:val="20"/>
        </w:rPr>
      </w:pPr>
      <w:r w:rsidRPr="00FD43F3">
        <w:rPr>
          <w:sz w:val="20"/>
        </w:rPr>
        <w:t>Drove a r</w:t>
      </w:r>
      <w:r w:rsidR="009E7525" w:rsidRPr="00FD43F3">
        <w:rPr>
          <w:sz w:val="20"/>
        </w:rPr>
        <w:t xml:space="preserve">e-focus of the Mayfair brand in 2003 </w:t>
      </w:r>
      <w:r w:rsidR="007C2427">
        <w:rPr>
          <w:sz w:val="20"/>
        </w:rPr>
        <w:t xml:space="preserve">via an </w:t>
      </w:r>
      <w:r w:rsidR="001352FD">
        <w:rPr>
          <w:sz w:val="20"/>
        </w:rPr>
        <w:t xml:space="preserve">aggressive pricing strategy, </w:t>
      </w:r>
      <w:r w:rsidR="009E7525" w:rsidRPr="00FD43F3">
        <w:rPr>
          <w:sz w:val="20"/>
        </w:rPr>
        <w:t>lead</w:t>
      </w:r>
      <w:r w:rsidR="001352FD">
        <w:rPr>
          <w:sz w:val="20"/>
        </w:rPr>
        <w:t>ing</w:t>
      </w:r>
      <w:r w:rsidR="009E7525" w:rsidRPr="00FD43F3">
        <w:rPr>
          <w:sz w:val="20"/>
        </w:rPr>
        <w:t xml:space="preserve"> to significant </w:t>
      </w:r>
      <w:r w:rsidR="001352FD">
        <w:rPr>
          <w:sz w:val="20"/>
        </w:rPr>
        <w:t xml:space="preserve">share growth.  </w:t>
      </w:r>
      <w:r w:rsidRPr="001352FD">
        <w:rPr>
          <w:sz w:val="20"/>
        </w:rPr>
        <w:t>Mayfair KS Hous</w:t>
      </w:r>
      <w:r w:rsidR="005430AD" w:rsidRPr="001352FD">
        <w:rPr>
          <w:sz w:val="20"/>
        </w:rPr>
        <w:t>e grew from 8</w:t>
      </w:r>
      <w:r w:rsidR="005E62DE" w:rsidRPr="001352FD">
        <w:rPr>
          <w:sz w:val="20"/>
        </w:rPr>
        <w:t>% in 200</w:t>
      </w:r>
      <w:r w:rsidR="00C448D4" w:rsidRPr="001352FD">
        <w:rPr>
          <w:sz w:val="20"/>
        </w:rPr>
        <w:t>1</w:t>
      </w:r>
      <w:r w:rsidR="005430AD" w:rsidRPr="001352FD">
        <w:rPr>
          <w:sz w:val="20"/>
        </w:rPr>
        <w:t xml:space="preserve"> to 10</w:t>
      </w:r>
      <w:r w:rsidR="009E7525" w:rsidRPr="001352FD">
        <w:rPr>
          <w:sz w:val="20"/>
        </w:rPr>
        <w:t xml:space="preserve">% </w:t>
      </w:r>
      <w:r w:rsidR="005E62DE" w:rsidRPr="001352FD">
        <w:rPr>
          <w:sz w:val="20"/>
        </w:rPr>
        <w:t>in 20</w:t>
      </w:r>
      <w:r w:rsidR="009E7525" w:rsidRPr="001352FD">
        <w:rPr>
          <w:sz w:val="20"/>
        </w:rPr>
        <w:t>04.</w:t>
      </w:r>
      <w:r w:rsidR="001352FD">
        <w:rPr>
          <w:sz w:val="20"/>
        </w:rPr>
        <w:t xml:space="preserve"> </w:t>
      </w:r>
      <w:r w:rsidR="00E62DA5">
        <w:rPr>
          <w:sz w:val="20"/>
        </w:rPr>
        <w:t xml:space="preserve"> </w:t>
      </w:r>
      <w:r w:rsidR="009E7525" w:rsidRPr="001352FD">
        <w:rPr>
          <w:sz w:val="20"/>
        </w:rPr>
        <w:t>Launch</w:t>
      </w:r>
      <w:r w:rsidRPr="001352FD">
        <w:rPr>
          <w:sz w:val="20"/>
        </w:rPr>
        <w:t xml:space="preserve">ed </w:t>
      </w:r>
      <w:r w:rsidR="00A85977" w:rsidRPr="001352FD">
        <w:rPr>
          <w:sz w:val="20"/>
        </w:rPr>
        <w:t xml:space="preserve">Mayfair Superkings, </w:t>
      </w:r>
      <w:r w:rsidR="005E62DE" w:rsidRPr="001352FD">
        <w:rPr>
          <w:sz w:val="20"/>
        </w:rPr>
        <w:t>achieving 1.3% in 6 month</w:t>
      </w:r>
      <w:r w:rsidR="00102300" w:rsidRPr="001352FD">
        <w:rPr>
          <w:sz w:val="20"/>
        </w:rPr>
        <w:t>s</w:t>
      </w:r>
      <w:r w:rsidR="007C2427">
        <w:rPr>
          <w:sz w:val="20"/>
        </w:rPr>
        <w:t>.</w:t>
      </w:r>
    </w:p>
    <w:p w:rsidR="00DB6776" w:rsidRDefault="00DB6776" w:rsidP="00FD43F3">
      <w:pPr>
        <w:pStyle w:val="PlainText"/>
        <w:numPr>
          <w:ilvl w:val="0"/>
          <w:numId w:val="1"/>
        </w:numPr>
        <w:rPr>
          <w:sz w:val="20"/>
        </w:rPr>
      </w:pPr>
      <w:r w:rsidRPr="00FD43F3">
        <w:rPr>
          <w:sz w:val="20"/>
        </w:rPr>
        <w:t>Successful</w:t>
      </w:r>
      <w:r w:rsidR="005F598C" w:rsidRPr="00FD43F3">
        <w:rPr>
          <w:sz w:val="20"/>
        </w:rPr>
        <w:t>ly</w:t>
      </w:r>
      <w:r w:rsidRPr="00FD43F3">
        <w:rPr>
          <w:sz w:val="20"/>
        </w:rPr>
        <w:t xml:space="preserve"> </w:t>
      </w:r>
      <w:r w:rsidR="00CF7C06" w:rsidRPr="00FD43F3">
        <w:rPr>
          <w:sz w:val="20"/>
        </w:rPr>
        <w:t xml:space="preserve">drove </w:t>
      </w:r>
      <w:r w:rsidRPr="00FD43F3">
        <w:rPr>
          <w:sz w:val="20"/>
        </w:rPr>
        <w:t>e</w:t>
      </w:r>
      <w:r w:rsidR="005F598C" w:rsidRPr="00FD43F3">
        <w:rPr>
          <w:sz w:val="20"/>
        </w:rPr>
        <w:t>xploit</w:t>
      </w:r>
      <w:r w:rsidR="00CF7C06" w:rsidRPr="00FD43F3">
        <w:rPr>
          <w:sz w:val="20"/>
        </w:rPr>
        <w:t xml:space="preserve">ation of </w:t>
      </w:r>
      <w:r w:rsidR="005F598C" w:rsidRPr="00FD43F3">
        <w:rPr>
          <w:sz w:val="20"/>
        </w:rPr>
        <w:t xml:space="preserve">the </w:t>
      </w:r>
      <w:r w:rsidRPr="00FD43F3">
        <w:rPr>
          <w:sz w:val="20"/>
        </w:rPr>
        <w:t>pre-ad</w:t>
      </w:r>
      <w:r w:rsidR="005F598C" w:rsidRPr="00FD43F3">
        <w:rPr>
          <w:sz w:val="20"/>
        </w:rPr>
        <w:t>vertising</w:t>
      </w:r>
      <w:r w:rsidRPr="00FD43F3">
        <w:rPr>
          <w:sz w:val="20"/>
        </w:rPr>
        <w:t xml:space="preserve"> ban environment in 200</w:t>
      </w:r>
      <w:r w:rsidR="00E62DA5">
        <w:rPr>
          <w:sz w:val="20"/>
        </w:rPr>
        <w:t>2 and 200</w:t>
      </w:r>
      <w:r w:rsidRPr="00FD43F3">
        <w:rPr>
          <w:sz w:val="20"/>
        </w:rPr>
        <w:t xml:space="preserve">3 </w:t>
      </w:r>
      <w:r w:rsidR="00E62DA5">
        <w:rPr>
          <w:sz w:val="20"/>
        </w:rPr>
        <w:t xml:space="preserve">including </w:t>
      </w:r>
      <w:r w:rsidRPr="00FD43F3">
        <w:rPr>
          <w:sz w:val="20"/>
        </w:rPr>
        <w:t xml:space="preserve">the </w:t>
      </w:r>
      <w:r w:rsidR="00E62DA5">
        <w:rPr>
          <w:sz w:val="20"/>
        </w:rPr>
        <w:t xml:space="preserve">Silk Cut </w:t>
      </w:r>
      <w:r w:rsidRPr="00FD43F3">
        <w:rPr>
          <w:sz w:val="20"/>
        </w:rPr>
        <w:t>“Fat Lady Sings” media and PR campaign</w:t>
      </w:r>
      <w:r w:rsidR="00CF7C06" w:rsidRPr="00FD43F3">
        <w:rPr>
          <w:sz w:val="20"/>
        </w:rPr>
        <w:t xml:space="preserve"> resulting in Gallaher “owning” the advertising ban.</w:t>
      </w:r>
    </w:p>
    <w:p w:rsidR="00A85977" w:rsidRPr="00FD43F3" w:rsidRDefault="00A85977" w:rsidP="00FD43F3">
      <w:pPr>
        <w:pStyle w:val="PlainText"/>
        <w:numPr>
          <w:ilvl w:val="0"/>
          <w:numId w:val="1"/>
        </w:numPr>
        <w:rPr>
          <w:sz w:val="20"/>
        </w:rPr>
      </w:pPr>
      <w:r w:rsidRPr="00FD43F3">
        <w:rPr>
          <w:sz w:val="20"/>
        </w:rPr>
        <w:t xml:space="preserve">Coached, trained and managed a team of 11 managers across brand and customer marketing and research.  </w:t>
      </w:r>
    </w:p>
    <w:p w:rsidR="00DB6776" w:rsidRDefault="00DB6776" w:rsidP="00FD43F3">
      <w:pPr>
        <w:pStyle w:val="PlainText"/>
        <w:numPr>
          <w:ilvl w:val="0"/>
          <w:numId w:val="1"/>
        </w:numPr>
        <w:rPr>
          <w:sz w:val="20"/>
        </w:rPr>
      </w:pPr>
      <w:r w:rsidRPr="00FD43F3">
        <w:rPr>
          <w:sz w:val="20"/>
        </w:rPr>
        <w:t>F</w:t>
      </w:r>
      <w:r w:rsidR="005F598C" w:rsidRPr="00FD43F3">
        <w:rPr>
          <w:sz w:val="20"/>
        </w:rPr>
        <w:t xml:space="preserve">ormulated, </w:t>
      </w:r>
      <w:r w:rsidRPr="00FD43F3">
        <w:rPr>
          <w:sz w:val="20"/>
        </w:rPr>
        <w:t>developed a</w:t>
      </w:r>
      <w:r w:rsidR="005F598C" w:rsidRPr="00FD43F3">
        <w:rPr>
          <w:sz w:val="20"/>
        </w:rPr>
        <w:t>nd executed a</w:t>
      </w:r>
      <w:r w:rsidRPr="00FD43F3">
        <w:rPr>
          <w:sz w:val="20"/>
        </w:rPr>
        <w:t xml:space="preserve"> plan to re-organise the marketing department to include customer marketers</w:t>
      </w:r>
      <w:r w:rsidR="00F371DA">
        <w:rPr>
          <w:sz w:val="20"/>
        </w:rPr>
        <w:t>.</w:t>
      </w:r>
    </w:p>
    <w:p w:rsidR="00DB6776" w:rsidRPr="00F371DA" w:rsidRDefault="00DB6776" w:rsidP="00DB6776">
      <w:pPr>
        <w:pStyle w:val="PlainText"/>
        <w:ind w:left="360"/>
        <w:rPr>
          <w:sz w:val="18"/>
          <w:szCs w:val="20"/>
        </w:rPr>
      </w:pPr>
    </w:p>
    <w:p w:rsidR="00342C1D" w:rsidRPr="00F371DA" w:rsidRDefault="00342C1D" w:rsidP="00342C1D">
      <w:pPr>
        <w:pStyle w:val="PlainText"/>
        <w:rPr>
          <w:sz w:val="18"/>
        </w:rPr>
      </w:pPr>
    </w:p>
    <w:p w:rsidR="00342C1D" w:rsidRPr="00545F91" w:rsidRDefault="00342C1D" w:rsidP="00342C1D">
      <w:pPr>
        <w:pStyle w:val="PlainText"/>
        <w:rPr>
          <w:b/>
          <w:u w:val="single"/>
        </w:rPr>
      </w:pPr>
      <w:r w:rsidRPr="00545F91">
        <w:rPr>
          <w:b/>
          <w:u w:val="single"/>
        </w:rPr>
        <w:t>EDUCATION &amp; TRAINING RESUME</w:t>
      </w:r>
    </w:p>
    <w:p w:rsidR="00342C1D" w:rsidRPr="00132A5C" w:rsidRDefault="00342C1D" w:rsidP="00342C1D">
      <w:pPr>
        <w:pStyle w:val="PlainText"/>
        <w:rPr>
          <w:sz w:val="20"/>
        </w:rPr>
      </w:pPr>
      <w:r w:rsidRPr="00132A5C">
        <w:rPr>
          <w:sz w:val="20"/>
        </w:rPr>
        <w:t>Diploma in Management Studies, Thames Valley University</w:t>
      </w:r>
      <w:r w:rsidRPr="00132A5C">
        <w:rPr>
          <w:sz w:val="20"/>
        </w:rPr>
        <w:tab/>
      </w:r>
      <w:r w:rsidRPr="00132A5C">
        <w:rPr>
          <w:sz w:val="20"/>
        </w:rPr>
        <w:tab/>
      </w:r>
      <w:r w:rsidRPr="00132A5C">
        <w:rPr>
          <w:sz w:val="20"/>
        </w:rPr>
        <w:tab/>
      </w:r>
      <w:r>
        <w:rPr>
          <w:sz w:val="20"/>
        </w:rPr>
        <w:tab/>
      </w:r>
      <w:r w:rsidRPr="00132A5C">
        <w:rPr>
          <w:sz w:val="20"/>
        </w:rPr>
        <w:t>1992</w:t>
      </w:r>
    </w:p>
    <w:p w:rsidR="00342C1D" w:rsidRDefault="00342C1D" w:rsidP="00342C1D">
      <w:pPr>
        <w:tabs>
          <w:tab w:val="num" w:pos="360"/>
        </w:tabs>
        <w:rPr>
          <w:rFonts w:ascii="Calibri" w:hAnsi="Calibri"/>
          <w:sz w:val="20"/>
          <w:szCs w:val="21"/>
        </w:rPr>
      </w:pPr>
      <w:r w:rsidRPr="00132A5C">
        <w:rPr>
          <w:sz w:val="20"/>
        </w:rPr>
        <w:t>BA (Hons) Modern History &amp; Politics, University of Sheffield</w:t>
      </w:r>
      <w:r w:rsidRPr="00132A5C">
        <w:rPr>
          <w:sz w:val="20"/>
        </w:rPr>
        <w:tab/>
      </w:r>
      <w:r w:rsidRPr="00132A5C">
        <w:rPr>
          <w:sz w:val="20"/>
        </w:rPr>
        <w:tab/>
      </w:r>
      <w:r w:rsidRPr="00132A5C">
        <w:rPr>
          <w:sz w:val="20"/>
        </w:rPr>
        <w:tab/>
      </w:r>
      <w:r>
        <w:rPr>
          <w:sz w:val="20"/>
        </w:rPr>
        <w:tab/>
      </w:r>
      <w:r w:rsidRPr="0076658D">
        <w:rPr>
          <w:rFonts w:ascii="Calibri" w:hAnsi="Calibri"/>
          <w:sz w:val="20"/>
          <w:szCs w:val="21"/>
        </w:rPr>
        <w:t>1985-1988</w:t>
      </w:r>
    </w:p>
    <w:p w:rsidR="00791289" w:rsidRDefault="00342C1D" w:rsidP="00342C1D">
      <w:pPr>
        <w:pStyle w:val="PlainText"/>
        <w:rPr>
          <w:sz w:val="20"/>
        </w:rPr>
      </w:pPr>
      <w:r>
        <w:rPr>
          <w:sz w:val="20"/>
        </w:rPr>
        <w:t>Young Managers Progra</w:t>
      </w:r>
      <w:r w:rsidR="00F371DA">
        <w:rPr>
          <w:sz w:val="20"/>
        </w:rPr>
        <w:t xml:space="preserve">m, </w:t>
      </w:r>
      <w:r>
        <w:rPr>
          <w:sz w:val="20"/>
        </w:rPr>
        <w:t>Insead;</w:t>
      </w:r>
    </w:p>
    <w:p w:rsidR="00791289" w:rsidRDefault="00342C1D" w:rsidP="00342C1D">
      <w:pPr>
        <w:pStyle w:val="PlainText"/>
        <w:rPr>
          <w:sz w:val="20"/>
        </w:rPr>
      </w:pPr>
      <w:r w:rsidRPr="0076658D">
        <w:rPr>
          <w:sz w:val="20"/>
        </w:rPr>
        <w:t>Finance for Marketi</w:t>
      </w:r>
      <w:r w:rsidR="00F371DA">
        <w:rPr>
          <w:sz w:val="20"/>
        </w:rPr>
        <w:t>ng Executives, IMD;</w:t>
      </w:r>
    </w:p>
    <w:p w:rsidR="00791289" w:rsidRDefault="00342C1D" w:rsidP="00342C1D">
      <w:pPr>
        <w:pStyle w:val="PlainText"/>
        <w:rPr>
          <w:sz w:val="20"/>
        </w:rPr>
      </w:pPr>
      <w:r>
        <w:rPr>
          <w:sz w:val="20"/>
        </w:rPr>
        <w:t>Developing Deliverable</w:t>
      </w:r>
      <w:r w:rsidR="00F371DA">
        <w:rPr>
          <w:sz w:val="20"/>
        </w:rPr>
        <w:t xml:space="preserve"> s</w:t>
      </w:r>
      <w:r>
        <w:rPr>
          <w:sz w:val="20"/>
        </w:rPr>
        <w:t>trategies</w:t>
      </w:r>
      <w:r w:rsidR="00F371DA">
        <w:rPr>
          <w:sz w:val="20"/>
        </w:rPr>
        <w:t>,</w:t>
      </w:r>
      <w:r>
        <w:rPr>
          <w:sz w:val="20"/>
        </w:rPr>
        <w:t xml:space="preserve"> Cranfield;</w:t>
      </w:r>
    </w:p>
    <w:p w:rsidR="00342C1D" w:rsidRDefault="00342C1D" w:rsidP="00342C1D">
      <w:pPr>
        <w:pStyle w:val="PlainText"/>
        <w:rPr>
          <w:sz w:val="20"/>
        </w:rPr>
      </w:pPr>
      <w:r w:rsidRPr="0076658D">
        <w:rPr>
          <w:sz w:val="20"/>
        </w:rPr>
        <w:t xml:space="preserve">Relationship Marketing, Brand Management Development and </w:t>
      </w:r>
      <w:r w:rsidR="00791289">
        <w:rPr>
          <w:sz w:val="20"/>
        </w:rPr>
        <w:t>Making Successful Acquisitions, all at Ashridge Business School</w:t>
      </w:r>
    </w:p>
    <w:p w:rsidR="001C37B7" w:rsidRDefault="001C37B7" w:rsidP="00342C1D">
      <w:pPr>
        <w:pStyle w:val="PlainText"/>
        <w:rPr>
          <w:sz w:val="20"/>
        </w:rPr>
      </w:pPr>
    </w:p>
    <w:p w:rsidR="001C37B7" w:rsidRPr="00545F91" w:rsidRDefault="001C37B7" w:rsidP="001C37B7">
      <w:pPr>
        <w:pStyle w:val="PlainText"/>
        <w:rPr>
          <w:b/>
          <w:u w:val="single"/>
        </w:rPr>
      </w:pPr>
      <w:r w:rsidRPr="00545F91">
        <w:rPr>
          <w:b/>
          <w:u w:val="single"/>
        </w:rPr>
        <w:t>PERSONAL</w:t>
      </w:r>
    </w:p>
    <w:p w:rsidR="001C37B7" w:rsidRDefault="001C37B7" w:rsidP="001C37B7">
      <w:pPr>
        <w:pStyle w:val="PlainText"/>
        <w:rPr>
          <w:sz w:val="20"/>
        </w:rPr>
      </w:pPr>
      <w:r>
        <w:rPr>
          <w:sz w:val="20"/>
        </w:rPr>
        <w:t>Full clean driving licence</w:t>
      </w:r>
    </w:p>
    <w:p w:rsidR="001C37B7" w:rsidRPr="00132A5C" w:rsidRDefault="001C37B7" w:rsidP="001C37B7">
      <w:pPr>
        <w:pStyle w:val="PlainText"/>
        <w:rPr>
          <w:sz w:val="20"/>
        </w:rPr>
      </w:pPr>
      <w:r>
        <w:rPr>
          <w:sz w:val="20"/>
        </w:rPr>
        <w:t>Interests include tennis, ski-ing, minis rugby (I manage an Under 10s team), the Isle of Wight and food</w:t>
      </w:r>
    </w:p>
    <w:p w:rsidR="001C37B7" w:rsidRDefault="001C37B7" w:rsidP="001C37B7">
      <w:pPr>
        <w:pStyle w:val="PlainText"/>
        <w:rPr>
          <w:sz w:val="20"/>
        </w:rPr>
      </w:pPr>
      <w:r>
        <w:rPr>
          <w:sz w:val="20"/>
        </w:rPr>
        <w:t>References upon request</w:t>
      </w:r>
    </w:p>
    <w:sectPr w:rsidR="001C37B7" w:rsidSect="003141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3ED" w:rsidRDefault="006113ED" w:rsidP="00FF3E8F">
      <w:pPr>
        <w:spacing w:after="0" w:line="240" w:lineRule="auto"/>
      </w:pPr>
      <w:r>
        <w:separator/>
      </w:r>
    </w:p>
  </w:endnote>
  <w:endnote w:type="continuationSeparator" w:id="0">
    <w:p w:rsidR="006113ED" w:rsidRDefault="006113ED" w:rsidP="00FF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3ED" w:rsidRDefault="006113ED" w:rsidP="00FF3E8F">
      <w:pPr>
        <w:spacing w:after="0" w:line="240" w:lineRule="auto"/>
      </w:pPr>
      <w:r>
        <w:separator/>
      </w:r>
    </w:p>
  </w:footnote>
  <w:footnote w:type="continuationSeparator" w:id="0">
    <w:p w:rsidR="006113ED" w:rsidRDefault="006113ED" w:rsidP="00FF3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D185C"/>
    <w:multiLevelType w:val="hybridMultilevel"/>
    <w:tmpl w:val="82100F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9F11E8"/>
    <w:multiLevelType w:val="hybridMultilevel"/>
    <w:tmpl w:val="2EA4C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B052D"/>
    <w:multiLevelType w:val="hybridMultilevel"/>
    <w:tmpl w:val="9822BF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DD4D5C"/>
    <w:multiLevelType w:val="hybridMultilevel"/>
    <w:tmpl w:val="F236B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16A56"/>
    <w:multiLevelType w:val="hybridMultilevel"/>
    <w:tmpl w:val="4536A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2426F"/>
    <w:multiLevelType w:val="hybridMultilevel"/>
    <w:tmpl w:val="B254BB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B4564E"/>
    <w:multiLevelType w:val="hybridMultilevel"/>
    <w:tmpl w:val="765AF0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785AAD"/>
    <w:multiLevelType w:val="hybridMultilevel"/>
    <w:tmpl w:val="CBCCC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723EB"/>
    <w:multiLevelType w:val="hybridMultilevel"/>
    <w:tmpl w:val="41329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57CD8"/>
    <w:multiLevelType w:val="hybridMultilevel"/>
    <w:tmpl w:val="8634F2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D70B88"/>
    <w:multiLevelType w:val="hybridMultilevel"/>
    <w:tmpl w:val="189A3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5B524D"/>
    <w:multiLevelType w:val="hybridMultilevel"/>
    <w:tmpl w:val="255EFE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564F45"/>
    <w:multiLevelType w:val="hybridMultilevel"/>
    <w:tmpl w:val="940C19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9F2ACB"/>
    <w:multiLevelType w:val="hybridMultilevel"/>
    <w:tmpl w:val="C2AA9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0"/>
  </w:num>
  <w:num w:numId="5">
    <w:abstractNumId w:val="3"/>
  </w:num>
  <w:num w:numId="6">
    <w:abstractNumId w:val="13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  <w:num w:numId="11">
    <w:abstractNumId w:val="8"/>
  </w:num>
  <w:num w:numId="12">
    <w:abstractNumId w:val="11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F1"/>
    <w:rsid w:val="00047368"/>
    <w:rsid w:val="00071494"/>
    <w:rsid w:val="00075501"/>
    <w:rsid w:val="00075619"/>
    <w:rsid w:val="00090CAD"/>
    <w:rsid w:val="000926B4"/>
    <w:rsid w:val="000A63D1"/>
    <w:rsid w:val="000D3E87"/>
    <w:rsid w:val="000D60DF"/>
    <w:rsid w:val="00102300"/>
    <w:rsid w:val="001246B4"/>
    <w:rsid w:val="00130485"/>
    <w:rsid w:val="00132A5C"/>
    <w:rsid w:val="001352FD"/>
    <w:rsid w:val="001665D9"/>
    <w:rsid w:val="00194684"/>
    <w:rsid w:val="001A1F0E"/>
    <w:rsid w:val="001C37B7"/>
    <w:rsid w:val="001D57F1"/>
    <w:rsid w:val="00202CA6"/>
    <w:rsid w:val="00222C71"/>
    <w:rsid w:val="00241167"/>
    <w:rsid w:val="002822C0"/>
    <w:rsid w:val="002A0D35"/>
    <w:rsid w:val="002C0502"/>
    <w:rsid w:val="002E0DF9"/>
    <w:rsid w:val="002E79E1"/>
    <w:rsid w:val="002F35E1"/>
    <w:rsid w:val="003141D7"/>
    <w:rsid w:val="003365D2"/>
    <w:rsid w:val="003400BA"/>
    <w:rsid w:val="00342C1D"/>
    <w:rsid w:val="00351471"/>
    <w:rsid w:val="003553F8"/>
    <w:rsid w:val="00381552"/>
    <w:rsid w:val="00390AEE"/>
    <w:rsid w:val="003A3A9A"/>
    <w:rsid w:val="003C5B5A"/>
    <w:rsid w:val="003D0FCE"/>
    <w:rsid w:val="003D632A"/>
    <w:rsid w:val="003F21FC"/>
    <w:rsid w:val="004A233A"/>
    <w:rsid w:val="004A6BCF"/>
    <w:rsid w:val="004B78E8"/>
    <w:rsid w:val="004D18A9"/>
    <w:rsid w:val="00516ACE"/>
    <w:rsid w:val="00533886"/>
    <w:rsid w:val="005430AD"/>
    <w:rsid w:val="00545F91"/>
    <w:rsid w:val="00575AE6"/>
    <w:rsid w:val="00594D60"/>
    <w:rsid w:val="005A6A30"/>
    <w:rsid w:val="005B4435"/>
    <w:rsid w:val="005B5D6C"/>
    <w:rsid w:val="005C0543"/>
    <w:rsid w:val="005C259D"/>
    <w:rsid w:val="005E1555"/>
    <w:rsid w:val="005E62DE"/>
    <w:rsid w:val="005F598C"/>
    <w:rsid w:val="00607819"/>
    <w:rsid w:val="006113ED"/>
    <w:rsid w:val="00616AF8"/>
    <w:rsid w:val="006256CD"/>
    <w:rsid w:val="00626869"/>
    <w:rsid w:val="00627FFE"/>
    <w:rsid w:val="00631255"/>
    <w:rsid w:val="00647594"/>
    <w:rsid w:val="00674A40"/>
    <w:rsid w:val="006759E7"/>
    <w:rsid w:val="00676817"/>
    <w:rsid w:val="00696102"/>
    <w:rsid w:val="006A2FE1"/>
    <w:rsid w:val="006A5D48"/>
    <w:rsid w:val="006D474E"/>
    <w:rsid w:val="006F3875"/>
    <w:rsid w:val="00706F19"/>
    <w:rsid w:val="0074011C"/>
    <w:rsid w:val="007430A2"/>
    <w:rsid w:val="007462A8"/>
    <w:rsid w:val="0076658D"/>
    <w:rsid w:val="00782F75"/>
    <w:rsid w:val="00791289"/>
    <w:rsid w:val="007978C5"/>
    <w:rsid w:val="007C2427"/>
    <w:rsid w:val="007E4E83"/>
    <w:rsid w:val="007E5EE0"/>
    <w:rsid w:val="007F5904"/>
    <w:rsid w:val="00842022"/>
    <w:rsid w:val="0084235F"/>
    <w:rsid w:val="008505C0"/>
    <w:rsid w:val="0086203E"/>
    <w:rsid w:val="0086617C"/>
    <w:rsid w:val="00873200"/>
    <w:rsid w:val="008748B1"/>
    <w:rsid w:val="00875F6C"/>
    <w:rsid w:val="00882846"/>
    <w:rsid w:val="008A03FC"/>
    <w:rsid w:val="008B2C3A"/>
    <w:rsid w:val="008B6F4E"/>
    <w:rsid w:val="008D3B01"/>
    <w:rsid w:val="008E676C"/>
    <w:rsid w:val="00921F8A"/>
    <w:rsid w:val="00967E1E"/>
    <w:rsid w:val="0097489F"/>
    <w:rsid w:val="00987C83"/>
    <w:rsid w:val="00993112"/>
    <w:rsid w:val="009A6B82"/>
    <w:rsid w:val="009B4AA1"/>
    <w:rsid w:val="009D255D"/>
    <w:rsid w:val="009D418B"/>
    <w:rsid w:val="009E7525"/>
    <w:rsid w:val="00A0433C"/>
    <w:rsid w:val="00A85977"/>
    <w:rsid w:val="00A95F58"/>
    <w:rsid w:val="00AA2237"/>
    <w:rsid w:val="00AB130E"/>
    <w:rsid w:val="00AE0EF3"/>
    <w:rsid w:val="00B13996"/>
    <w:rsid w:val="00B16C0F"/>
    <w:rsid w:val="00B2252E"/>
    <w:rsid w:val="00B440F1"/>
    <w:rsid w:val="00B82B15"/>
    <w:rsid w:val="00BA35C6"/>
    <w:rsid w:val="00BE5A3C"/>
    <w:rsid w:val="00C06697"/>
    <w:rsid w:val="00C448D4"/>
    <w:rsid w:val="00C57E76"/>
    <w:rsid w:val="00C66819"/>
    <w:rsid w:val="00C739A2"/>
    <w:rsid w:val="00C92FE2"/>
    <w:rsid w:val="00C947E4"/>
    <w:rsid w:val="00CE423B"/>
    <w:rsid w:val="00CF33F2"/>
    <w:rsid w:val="00CF40AC"/>
    <w:rsid w:val="00CF7C06"/>
    <w:rsid w:val="00D73D9A"/>
    <w:rsid w:val="00DB6776"/>
    <w:rsid w:val="00DE77B1"/>
    <w:rsid w:val="00E05A3A"/>
    <w:rsid w:val="00E237AF"/>
    <w:rsid w:val="00E37020"/>
    <w:rsid w:val="00E552A7"/>
    <w:rsid w:val="00E62DA5"/>
    <w:rsid w:val="00E66189"/>
    <w:rsid w:val="00E852F5"/>
    <w:rsid w:val="00EA581E"/>
    <w:rsid w:val="00EB0E08"/>
    <w:rsid w:val="00EB238B"/>
    <w:rsid w:val="00EB7B4A"/>
    <w:rsid w:val="00EC1795"/>
    <w:rsid w:val="00EC39B8"/>
    <w:rsid w:val="00EC6D9A"/>
    <w:rsid w:val="00ED2698"/>
    <w:rsid w:val="00EE36C7"/>
    <w:rsid w:val="00F06261"/>
    <w:rsid w:val="00F25F11"/>
    <w:rsid w:val="00F36AA1"/>
    <w:rsid w:val="00F371DA"/>
    <w:rsid w:val="00F53299"/>
    <w:rsid w:val="00F62C0B"/>
    <w:rsid w:val="00F66C74"/>
    <w:rsid w:val="00FA4119"/>
    <w:rsid w:val="00FD43F3"/>
    <w:rsid w:val="00FF234E"/>
    <w:rsid w:val="00FF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841E8-905D-4D53-A08C-30E6E64F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D57F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D57F1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A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20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3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E8F"/>
  </w:style>
  <w:style w:type="paragraph" w:styleId="Footer">
    <w:name w:val="footer"/>
    <w:basedOn w:val="Normal"/>
    <w:link w:val="FooterChar"/>
    <w:uiPriority w:val="99"/>
    <w:unhideWhenUsed/>
    <w:rsid w:val="00FF3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BB1C79B4BA4A478ABD6A054A58A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9129C-83E5-456D-8909-9E304E4A72C0}"/>
      </w:docPartPr>
      <w:docPartBody>
        <w:p w:rsidR="00CA0F2C" w:rsidRDefault="004D5236" w:rsidP="004D5236">
          <w:pPr>
            <w:pStyle w:val="57BB1C79B4BA4A478ABD6A054A58AF14"/>
          </w:pPr>
          <w:r>
            <w:t>[Type Your Name]</w:t>
          </w:r>
        </w:p>
      </w:docPartBody>
    </w:docPart>
    <w:docPart>
      <w:docPartPr>
        <w:name w:val="0FA44A3D26B849CB9ADBDDCA7E80B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7F19A-3721-42E7-95E3-6F8EE3B27B24}"/>
      </w:docPartPr>
      <w:docPartBody>
        <w:p w:rsidR="00CA0F2C" w:rsidRDefault="004D5236" w:rsidP="004D5236">
          <w:pPr>
            <w:pStyle w:val="0FA44A3D26B849CB9ADBDDCA7E80B55E"/>
          </w:pPr>
          <w:r>
            <w:rPr>
              <w:color w:val="44546A" w:themeColor="text2"/>
            </w:rPr>
            <w:t>[Type your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36"/>
    <w:rsid w:val="00183184"/>
    <w:rsid w:val="004B3ABE"/>
    <w:rsid w:val="004C3F86"/>
    <w:rsid w:val="004D5236"/>
    <w:rsid w:val="005143B8"/>
    <w:rsid w:val="00524721"/>
    <w:rsid w:val="00627A4D"/>
    <w:rsid w:val="007021A0"/>
    <w:rsid w:val="00770BB6"/>
    <w:rsid w:val="007818FB"/>
    <w:rsid w:val="007E04AB"/>
    <w:rsid w:val="008C3847"/>
    <w:rsid w:val="008E18DD"/>
    <w:rsid w:val="00A46B78"/>
    <w:rsid w:val="00AA41C9"/>
    <w:rsid w:val="00CA0F2C"/>
    <w:rsid w:val="00E0631A"/>
    <w:rsid w:val="00E433C2"/>
    <w:rsid w:val="00F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2DCC2ECE85407287DCB513A659A4B6">
    <w:name w:val="332DCC2ECE85407287DCB513A659A4B6"/>
    <w:rsid w:val="004D5236"/>
  </w:style>
  <w:style w:type="paragraph" w:customStyle="1" w:styleId="E0604E1625564922BC191106DF7602F2">
    <w:name w:val="E0604E1625564922BC191106DF7602F2"/>
    <w:rsid w:val="004D5236"/>
  </w:style>
  <w:style w:type="paragraph" w:customStyle="1" w:styleId="9D17EE5DFA984BD59862748E820E065C">
    <w:name w:val="9D17EE5DFA984BD59862748E820E065C"/>
    <w:rsid w:val="004D5236"/>
  </w:style>
  <w:style w:type="paragraph" w:customStyle="1" w:styleId="57BB1C79B4BA4A478ABD6A054A58AF14">
    <w:name w:val="57BB1C79B4BA4A478ABD6A054A58AF14"/>
    <w:rsid w:val="004D5236"/>
  </w:style>
  <w:style w:type="paragraph" w:customStyle="1" w:styleId="0FA44A3D26B849CB9ADBDDCA7E80B55E">
    <w:name w:val="0FA44A3D26B849CB9ADBDDCA7E80B55E"/>
    <w:rsid w:val="004D5236"/>
  </w:style>
  <w:style w:type="paragraph" w:customStyle="1" w:styleId="1B00901DE11540DB97EF13FBA8804A31">
    <w:name w:val="1B00901DE11540DB97EF13FBA8804A31"/>
    <w:rsid w:val="004D52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Depth">
  <a:themeElements>
    <a:clrScheme name="Depth">
      <a:dk1>
        <a:sysClr val="windowText" lastClr="000000"/>
      </a:dk1>
      <a:lt1>
        <a:sysClr val="window" lastClr="FFFFFF"/>
      </a:lt1>
      <a:dk2>
        <a:srgbClr val="455F51"/>
      </a:dk2>
      <a:lt2>
        <a:srgbClr val="94D7E4"/>
      </a:lt2>
      <a:accent1>
        <a:srgbClr val="41AEBD"/>
      </a:accent1>
      <a:accent2>
        <a:srgbClr val="97E9D5"/>
      </a:accent2>
      <a:accent3>
        <a:srgbClr val="A2CF49"/>
      </a:accent3>
      <a:accent4>
        <a:srgbClr val="608F3D"/>
      </a:accent4>
      <a:accent5>
        <a:srgbClr val="F4DE3A"/>
      </a:accent5>
      <a:accent6>
        <a:srgbClr val="FCB11C"/>
      </a:accent6>
      <a:hlink>
        <a:srgbClr val="FBCA98"/>
      </a:hlink>
      <a:folHlink>
        <a:srgbClr val="D3B86D"/>
      </a:folHlink>
    </a:clrScheme>
    <a:fontScheme name="Depth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epth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pth" id="{7BEAFC2A-325C-49C4-AC08-2B765DA903F9}" vid="{1735E755-43E6-43AA-ABA2-C989ECC79AF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Marketing DIRECTOR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AC54BB-D7F8-4317-8F60-97EA5DCA6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STEARS</dc:creator>
  <cp:keywords/>
  <dc:description/>
  <cp:lastModifiedBy>Lesley</cp:lastModifiedBy>
  <cp:revision>2</cp:revision>
  <cp:lastPrinted>2013-12-01T17:26:00Z</cp:lastPrinted>
  <dcterms:created xsi:type="dcterms:W3CDTF">2014-07-13T12:20:00Z</dcterms:created>
  <dcterms:modified xsi:type="dcterms:W3CDTF">2014-07-13T12:20:00Z</dcterms:modified>
  <cp:contentStatus/>
</cp:coreProperties>
</file>