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8F03" w14:textId="2BA5F2C7" w:rsidR="00D97BB3" w:rsidRDefault="00D97BB3" w:rsidP="00D97BB3">
      <w:pPr>
        <w:pStyle w:val="Header"/>
        <w:tabs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Simon Callier MCILT</w:t>
      </w:r>
    </w:p>
    <w:p w14:paraId="791A4A91" w14:textId="77777777" w:rsidR="00D97BB3" w:rsidRDefault="00D97BB3" w:rsidP="00D97BB3">
      <w:pPr>
        <w:pStyle w:val="Header"/>
        <w:tabs>
          <w:tab w:val="left" w:pos="720"/>
        </w:tabs>
        <w:jc w:val="center"/>
        <w:rPr>
          <w:sz w:val="20"/>
          <w:szCs w:val="20"/>
        </w:rPr>
      </w:pPr>
    </w:p>
    <w:p w14:paraId="00AB8CC6" w14:textId="27E2FD39" w:rsidR="00D97BB3" w:rsidRDefault="00D97BB3" w:rsidP="00D97BB3">
      <w:pPr>
        <w:pStyle w:val="Header"/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Tiptree, Essex, CO5 0BP</w:t>
      </w:r>
      <w:r w:rsidR="00EC427B">
        <w:rPr>
          <w:sz w:val="20"/>
          <w:szCs w:val="20"/>
        </w:rPr>
        <w:t xml:space="preserve"> - </w:t>
      </w:r>
      <w:r>
        <w:rPr>
          <w:sz w:val="20"/>
          <w:szCs w:val="20"/>
        </w:rPr>
        <w:t>Mobile: 07547 516630</w:t>
      </w:r>
      <w:r w:rsidR="00107E1F">
        <w:rPr>
          <w:sz w:val="20"/>
          <w:szCs w:val="20"/>
        </w:rPr>
        <w:t xml:space="preserve"> - Email: </w:t>
      </w:r>
      <w:hyperlink r:id="rId8" w:history="1">
        <w:r w:rsidR="00107E1F">
          <w:rPr>
            <w:rStyle w:val="Hyperlink"/>
            <w:sz w:val="20"/>
            <w:szCs w:val="20"/>
          </w:rPr>
          <w:t>simoncallier@aol.com</w:t>
        </w:r>
      </w:hyperlink>
      <w:r w:rsidR="00690D0A">
        <w:rPr>
          <w:sz w:val="20"/>
          <w:szCs w:val="20"/>
        </w:rPr>
        <w:t xml:space="preserve">  </w:t>
      </w:r>
      <w:r w:rsidR="0030470B" w:rsidRPr="008F7CA7">
        <w:rPr>
          <w:noProof/>
          <w:sz w:val="20"/>
          <w:szCs w:val="20"/>
          <w:lang w:eastAsia="en-GB"/>
        </w:rPr>
        <w:drawing>
          <wp:inline distT="0" distB="0" distL="0" distR="0" wp14:anchorId="1DFFD102" wp14:editId="7A01F345">
            <wp:extent cx="702000" cy="144000"/>
            <wp:effectExtent l="0" t="0" r="3175" b="8890"/>
            <wp:docPr id="1" name="Picture 1" descr="C:\Users\Simon\AppData\Local\Microsoft\Windows\INetCacheContent.Word\linkedinbutt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AppData\Local\Microsoft\Windows\INetCacheContent.Word\linkedinbut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D0A">
        <w:rPr>
          <w:sz w:val="20"/>
          <w:szCs w:val="20"/>
        </w:rPr>
        <w:t xml:space="preserve">  </w:t>
      </w:r>
    </w:p>
    <w:p w14:paraId="24A59D10" w14:textId="67C55FFE" w:rsidR="00F34ED3" w:rsidRDefault="00F34ED3" w:rsidP="00F34ED3"/>
    <w:p w14:paraId="1A008EFC" w14:textId="5D72E678" w:rsidR="00C039EE" w:rsidRPr="00C039EE" w:rsidRDefault="00C039EE" w:rsidP="00C039EE">
      <w:pPr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Profile: </w:t>
      </w:r>
      <w:r w:rsidRPr="00C039EE">
        <w:rPr>
          <w:b/>
          <w:sz w:val="20"/>
          <w:szCs w:val="20"/>
          <w:u w:val="single"/>
        </w:rPr>
        <w:t xml:space="preserve">Supply Chain, Operations and Commercial Procurement </w:t>
      </w:r>
      <w:r w:rsidR="00250241">
        <w:rPr>
          <w:b/>
          <w:sz w:val="20"/>
          <w:szCs w:val="20"/>
          <w:u w:val="single"/>
        </w:rPr>
        <w:t>Professional</w:t>
      </w:r>
    </w:p>
    <w:p w14:paraId="26308306" w14:textId="77777777" w:rsidR="00C039EE" w:rsidRDefault="00C039EE" w:rsidP="002C15D2">
      <w:pPr>
        <w:pStyle w:val="Default"/>
        <w:ind w:left="-113" w:right="-113"/>
        <w:jc w:val="both"/>
        <w:rPr>
          <w:rFonts w:ascii="Arial" w:hAnsi="Arial" w:cs="Arial"/>
          <w:color w:val="auto"/>
          <w:sz w:val="20"/>
          <w:szCs w:val="20"/>
        </w:rPr>
      </w:pPr>
    </w:p>
    <w:p w14:paraId="4DD0D545" w14:textId="6B6CF387" w:rsidR="00D97BB3" w:rsidRPr="00845602" w:rsidRDefault="00A369B0" w:rsidP="00C039E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36CD8">
        <w:rPr>
          <w:rFonts w:ascii="Arial" w:hAnsi="Arial" w:cs="Arial"/>
          <w:color w:val="auto"/>
          <w:sz w:val="20"/>
          <w:szCs w:val="20"/>
        </w:rPr>
        <w:t>A</w:t>
      </w:r>
      <w:r w:rsidR="00E458E1" w:rsidRPr="00136CD8">
        <w:rPr>
          <w:rFonts w:ascii="Arial" w:hAnsi="Arial" w:cs="Arial"/>
          <w:color w:val="auto"/>
          <w:sz w:val="20"/>
          <w:szCs w:val="20"/>
        </w:rPr>
        <w:t xml:space="preserve"> confident</w:t>
      </w:r>
      <w:r w:rsidR="00952994" w:rsidRPr="00136CD8">
        <w:rPr>
          <w:rFonts w:ascii="Arial" w:hAnsi="Arial" w:cs="Arial"/>
          <w:color w:val="auto"/>
          <w:sz w:val="20"/>
          <w:szCs w:val="20"/>
        </w:rPr>
        <w:t>,</w:t>
      </w:r>
      <w:r w:rsidRPr="00136CD8">
        <w:rPr>
          <w:rFonts w:ascii="Arial" w:hAnsi="Arial" w:cs="Arial"/>
          <w:color w:val="auto"/>
          <w:sz w:val="20"/>
          <w:szCs w:val="20"/>
        </w:rPr>
        <w:t xml:space="preserve"> </w:t>
      </w:r>
      <w:r w:rsidR="00952994" w:rsidRPr="00136CD8">
        <w:rPr>
          <w:rFonts w:ascii="Arial" w:hAnsi="Arial" w:cs="Arial"/>
          <w:color w:val="auto"/>
          <w:sz w:val="20"/>
          <w:szCs w:val="20"/>
        </w:rPr>
        <w:t>driven</w:t>
      </w:r>
      <w:r w:rsidRPr="00845602">
        <w:rPr>
          <w:rFonts w:ascii="Arial" w:hAnsi="Arial" w:cs="Arial"/>
          <w:color w:val="auto"/>
          <w:sz w:val="20"/>
          <w:szCs w:val="20"/>
        </w:rPr>
        <w:t xml:space="preserve"> entrepreneurial Senior Manager educated to Honours Degree level</w:t>
      </w:r>
      <w:r w:rsidR="00521884">
        <w:rPr>
          <w:rFonts w:ascii="Arial" w:hAnsi="Arial" w:cs="Arial"/>
          <w:color w:val="auto"/>
          <w:sz w:val="20"/>
          <w:szCs w:val="20"/>
        </w:rPr>
        <w:t>:</w:t>
      </w:r>
      <w:r w:rsidRPr="0084560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a </w:t>
      </w:r>
      <w:r w:rsidR="00DE1368">
        <w:rPr>
          <w:rFonts w:ascii="Arial" w:hAnsi="Arial" w:cs="Arial"/>
          <w:color w:val="auto"/>
          <w:sz w:val="20"/>
          <w:szCs w:val="20"/>
        </w:rPr>
        <w:t xml:space="preserve">business analyst and </w:t>
      </w:r>
      <w:r>
        <w:rPr>
          <w:rFonts w:ascii="Arial" w:hAnsi="Arial" w:cs="Arial"/>
          <w:color w:val="auto"/>
          <w:sz w:val="20"/>
          <w:szCs w:val="20"/>
        </w:rPr>
        <w:t xml:space="preserve">mentor with </w:t>
      </w:r>
      <w:r w:rsidRPr="00845602">
        <w:rPr>
          <w:rFonts w:ascii="Arial" w:hAnsi="Arial" w:cs="Arial"/>
          <w:color w:val="auto"/>
          <w:sz w:val="20"/>
          <w:szCs w:val="20"/>
        </w:rPr>
        <w:t xml:space="preserve">strategic leadership </w:t>
      </w:r>
      <w:r>
        <w:rPr>
          <w:rFonts w:ascii="Arial" w:hAnsi="Arial" w:cs="Arial"/>
          <w:color w:val="auto"/>
          <w:sz w:val="20"/>
          <w:szCs w:val="20"/>
        </w:rPr>
        <w:t xml:space="preserve">and change management </w:t>
      </w:r>
      <w:r w:rsidRPr="00845602">
        <w:rPr>
          <w:rFonts w:ascii="Arial" w:hAnsi="Arial" w:cs="Arial"/>
          <w:color w:val="auto"/>
          <w:sz w:val="20"/>
          <w:szCs w:val="20"/>
        </w:rPr>
        <w:t xml:space="preserve">skills </w:t>
      </w:r>
      <w:r>
        <w:rPr>
          <w:rFonts w:ascii="Arial" w:hAnsi="Arial" w:cs="Arial"/>
          <w:color w:val="auto"/>
          <w:sz w:val="20"/>
          <w:szCs w:val="20"/>
        </w:rPr>
        <w:t xml:space="preserve">and </w:t>
      </w:r>
      <w:r w:rsidR="00594263">
        <w:rPr>
          <w:rFonts w:ascii="Arial" w:hAnsi="Arial" w:cs="Arial"/>
          <w:color w:val="auto"/>
          <w:sz w:val="20"/>
          <w:szCs w:val="20"/>
        </w:rPr>
        <w:t>a proven</w:t>
      </w:r>
      <w:r w:rsidR="00594263" w:rsidRPr="00845602">
        <w:rPr>
          <w:rFonts w:ascii="Arial" w:hAnsi="Arial" w:cs="Arial"/>
          <w:color w:val="auto"/>
          <w:sz w:val="20"/>
          <w:szCs w:val="20"/>
        </w:rPr>
        <w:t xml:space="preserve"> </w:t>
      </w:r>
      <w:r w:rsidR="00594263">
        <w:rPr>
          <w:rFonts w:ascii="Arial" w:hAnsi="Arial" w:cs="Arial"/>
          <w:color w:val="auto"/>
          <w:sz w:val="20"/>
          <w:szCs w:val="20"/>
        </w:rPr>
        <w:t>track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 </w:t>
      </w:r>
      <w:r w:rsidR="00920923">
        <w:rPr>
          <w:rFonts w:ascii="Arial" w:hAnsi="Arial" w:cs="Arial"/>
          <w:color w:val="auto"/>
          <w:sz w:val="20"/>
          <w:szCs w:val="20"/>
        </w:rPr>
        <w:t xml:space="preserve">record 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of increasing </w:t>
      </w:r>
      <w:r w:rsidR="008D6C32">
        <w:rPr>
          <w:rFonts w:ascii="Arial" w:hAnsi="Arial" w:cs="Arial"/>
          <w:color w:val="auto"/>
          <w:sz w:val="20"/>
          <w:szCs w:val="20"/>
        </w:rPr>
        <w:t>sales</w:t>
      </w:r>
      <w:r w:rsidR="00E844A5">
        <w:rPr>
          <w:rFonts w:ascii="Arial" w:hAnsi="Arial" w:cs="Arial"/>
          <w:color w:val="auto"/>
          <w:sz w:val="20"/>
          <w:szCs w:val="20"/>
        </w:rPr>
        <w:t xml:space="preserve"> </w:t>
      </w:r>
      <w:r w:rsidR="00D97BB3" w:rsidRPr="00845602">
        <w:rPr>
          <w:rFonts w:ascii="Arial" w:hAnsi="Arial" w:cs="Arial"/>
          <w:color w:val="auto"/>
          <w:sz w:val="20"/>
          <w:szCs w:val="20"/>
        </w:rPr>
        <w:t>and profitability</w:t>
      </w:r>
      <w:r w:rsidR="00EC63A5">
        <w:rPr>
          <w:rFonts w:ascii="Arial" w:hAnsi="Arial" w:cs="Arial"/>
          <w:color w:val="auto"/>
          <w:sz w:val="20"/>
          <w:szCs w:val="20"/>
        </w:rPr>
        <w:t>,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 </w:t>
      </w:r>
      <w:r w:rsidR="009E3FE2">
        <w:rPr>
          <w:rFonts w:ascii="Arial" w:hAnsi="Arial" w:cs="Arial"/>
          <w:color w:val="auto"/>
          <w:sz w:val="20"/>
          <w:szCs w:val="20"/>
        </w:rPr>
        <w:t>utilising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 sustainable end</w:t>
      </w:r>
      <w:r w:rsidR="00C13324" w:rsidRPr="00136CD8">
        <w:rPr>
          <w:rFonts w:ascii="Arial" w:hAnsi="Arial" w:cs="Arial"/>
          <w:color w:val="auto"/>
          <w:sz w:val="20"/>
          <w:szCs w:val="20"/>
        </w:rPr>
        <w:t>-</w:t>
      </w:r>
      <w:r w:rsidR="00D97BB3" w:rsidRPr="00845602">
        <w:rPr>
          <w:rFonts w:ascii="Arial" w:hAnsi="Arial" w:cs="Arial"/>
          <w:color w:val="auto"/>
          <w:sz w:val="20"/>
          <w:szCs w:val="20"/>
        </w:rPr>
        <w:t>to</w:t>
      </w:r>
      <w:r w:rsidR="00C13324" w:rsidRPr="00136CD8">
        <w:rPr>
          <w:rFonts w:ascii="Arial" w:hAnsi="Arial" w:cs="Arial"/>
          <w:color w:val="auto"/>
          <w:sz w:val="20"/>
          <w:szCs w:val="20"/>
        </w:rPr>
        <w:t>-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end Supply Chain </w:t>
      </w:r>
      <w:r w:rsidR="00860C9D" w:rsidRPr="00845602">
        <w:rPr>
          <w:rFonts w:ascii="Arial" w:hAnsi="Arial" w:cs="Arial"/>
          <w:color w:val="auto"/>
          <w:sz w:val="20"/>
          <w:szCs w:val="20"/>
        </w:rPr>
        <w:t xml:space="preserve">and Procurement synergies 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to optimise product </w:t>
      </w:r>
      <w:r w:rsidR="008D6C32">
        <w:rPr>
          <w:rFonts w:ascii="Arial" w:hAnsi="Arial" w:cs="Arial"/>
          <w:color w:val="auto"/>
          <w:sz w:val="20"/>
          <w:szCs w:val="20"/>
        </w:rPr>
        <w:t xml:space="preserve">and service </w:t>
      </w:r>
      <w:r w:rsidR="00D97BB3" w:rsidRPr="00845602">
        <w:rPr>
          <w:rFonts w:ascii="Arial" w:hAnsi="Arial" w:cs="Arial"/>
          <w:color w:val="auto"/>
          <w:sz w:val="20"/>
          <w:szCs w:val="20"/>
        </w:rPr>
        <w:t>availability</w:t>
      </w:r>
      <w:r w:rsidR="003E0DCD">
        <w:rPr>
          <w:rFonts w:ascii="Arial" w:hAnsi="Arial" w:cs="Arial"/>
          <w:color w:val="auto"/>
          <w:sz w:val="20"/>
          <w:szCs w:val="20"/>
        </w:rPr>
        <w:t xml:space="preserve"> </w:t>
      </w:r>
      <w:r w:rsidR="003E0DCD" w:rsidRPr="00845602">
        <w:rPr>
          <w:rFonts w:ascii="Arial" w:hAnsi="Arial" w:cs="Arial"/>
          <w:color w:val="auto"/>
          <w:sz w:val="20"/>
          <w:szCs w:val="20"/>
        </w:rPr>
        <w:t xml:space="preserve">across </w:t>
      </w:r>
      <w:r w:rsidR="003E0DCD">
        <w:rPr>
          <w:rFonts w:ascii="Arial" w:hAnsi="Arial" w:cs="Arial"/>
          <w:color w:val="auto"/>
          <w:sz w:val="20"/>
          <w:szCs w:val="20"/>
        </w:rPr>
        <w:t>Global</w:t>
      </w:r>
      <w:r w:rsidR="003E0DCD" w:rsidRPr="00845602">
        <w:rPr>
          <w:rFonts w:ascii="Arial" w:hAnsi="Arial" w:cs="Arial"/>
          <w:color w:val="auto"/>
          <w:sz w:val="20"/>
          <w:szCs w:val="20"/>
        </w:rPr>
        <w:t xml:space="preserve"> </w:t>
      </w:r>
      <w:r w:rsidR="0025660B" w:rsidRPr="00136CD8">
        <w:rPr>
          <w:rFonts w:ascii="Arial" w:hAnsi="Arial" w:cs="Arial"/>
          <w:color w:val="auto"/>
          <w:sz w:val="20"/>
          <w:szCs w:val="20"/>
        </w:rPr>
        <w:t>Supply</w:t>
      </w:r>
      <w:r w:rsidR="00A464F2" w:rsidRPr="00136CD8">
        <w:rPr>
          <w:rFonts w:ascii="Arial" w:hAnsi="Arial" w:cs="Arial"/>
          <w:color w:val="auto"/>
          <w:sz w:val="20"/>
          <w:szCs w:val="20"/>
        </w:rPr>
        <w:t xml:space="preserve"> Chain </w:t>
      </w:r>
      <w:r w:rsidR="003E0DCD" w:rsidRPr="00845602">
        <w:rPr>
          <w:rFonts w:ascii="Arial" w:hAnsi="Arial" w:cs="Arial"/>
          <w:color w:val="auto"/>
          <w:sz w:val="20"/>
          <w:szCs w:val="20"/>
        </w:rPr>
        <w:t>markets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, </w:t>
      </w:r>
      <w:r w:rsidR="00CE1451" w:rsidRPr="00845602">
        <w:rPr>
          <w:rFonts w:ascii="Arial" w:hAnsi="Arial" w:cs="Arial"/>
          <w:color w:val="auto"/>
          <w:sz w:val="20"/>
          <w:szCs w:val="20"/>
        </w:rPr>
        <w:t>by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 sourcing </w:t>
      </w:r>
      <w:r w:rsidR="00400519">
        <w:rPr>
          <w:rFonts w:ascii="Arial" w:hAnsi="Arial" w:cs="Arial"/>
          <w:color w:val="auto"/>
          <w:sz w:val="20"/>
          <w:szCs w:val="20"/>
        </w:rPr>
        <w:t>profitable</w:t>
      </w:r>
      <w:r w:rsidR="00D97BB3" w:rsidRPr="00845602">
        <w:rPr>
          <w:rFonts w:ascii="Arial" w:hAnsi="Arial" w:cs="Arial"/>
          <w:color w:val="auto"/>
          <w:sz w:val="20"/>
          <w:szCs w:val="20"/>
        </w:rPr>
        <w:t xml:space="preserve"> suppliers. </w:t>
      </w:r>
    </w:p>
    <w:p w14:paraId="34EDAD35" w14:textId="5504E66E" w:rsidR="00A37BAF" w:rsidRDefault="00A37BAF" w:rsidP="00C039EE"/>
    <w:p w14:paraId="3808EBF8" w14:textId="4085F2D1" w:rsidR="00C039EE" w:rsidRPr="005A4E19" w:rsidRDefault="00C039EE" w:rsidP="00C039EE">
      <w:pPr>
        <w:rPr>
          <w:b/>
          <w:sz w:val="20"/>
          <w:szCs w:val="20"/>
          <w:u w:val="single"/>
        </w:rPr>
      </w:pPr>
      <w:r w:rsidRPr="005A4E19">
        <w:rPr>
          <w:b/>
          <w:sz w:val="20"/>
          <w:szCs w:val="20"/>
          <w:u w:val="single"/>
        </w:rPr>
        <w:t>Major Achievements:</w:t>
      </w:r>
    </w:p>
    <w:p w14:paraId="6DC1044E" w14:textId="77777777" w:rsidR="00C039EE" w:rsidRPr="00C039EE" w:rsidRDefault="00C039EE" w:rsidP="00C039EE">
      <w:pPr>
        <w:rPr>
          <w:b/>
          <w:sz w:val="20"/>
          <w:szCs w:val="20"/>
          <w:u w:val="single"/>
        </w:rPr>
      </w:pPr>
    </w:p>
    <w:p w14:paraId="26BD8D5B" w14:textId="26AD6F64" w:rsidR="00D97BB3" w:rsidRPr="00845602" w:rsidRDefault="00D97BB3" w:rsidP="00C039EE">
      <w:pPr>
        <w:pStyle w:val="ListBullet2"/>
        <w:ind w:left="340" w:right="0"/>
      </w:pPr>
      <w:bookmarkStart w:id="0" w:name="_Hlk503080608"/>
      <w:r w:rsidRPr="00845602">
        <w:t xml:space="preserve">Led cross functional Teams at VVB Engineering Ltd to carry out a strategic review and implement new Supply Chain, Procurement, Purchasing, and Logistics </w:t>
      </w:r>
      <w:r w:rsidR="00B45D60">
        <w:t>organisational</w:t>
      </w:r>
      <w:r w:rsidR="007F3B6E">
        <w:t xml:space="preserve"> </w:t>
      </w:r>
      <w:r w:rsidR="008C52B1">
        <w:t>change projects</w:t>
      </w:r>
      <w:r w:rsidRPr="00845602">
        <w:t xml:space="preserve"> that reduced Supply lead times by 60+ days and re-established a strong healthy cash-flow </w:t>
      </w:r>
      <w:r w:rsidR="007F3B6E">
        <w:t>within the Supply Chain</w:t>
      </w:r>
      <w:r w:rsidRPr="00845602">
        <w:t>.</w:t>
      </w:r>
    </w:p>
    <w:p w14:paraId="50E492FB" w14:textId="77777777" w:rsidR="00D97BB3" w:rsidRPr="00845602" w:rsidRDefault="00D97BB3" w:rsidP="000214C3">
      <w:pPr>
        <w:pStyle w:val="ListBullet2"/>
        <w:numPr>
          <w:ilvl w:val="0"/>
          <w:numId w:val="0"/>
        </w:numPr>
        <w:ind w:left="-20" w:right="0"/>
      </w:pPr>
    </w:p>
    <w:p w14:paraId="6BE7867D" w14:textId="6A7683C9" w:rsidR="00D97BB3" w:rsidRPr="00845602" w:rsidRDefault="00D97BB3" w:rsidP="00C039EE">
      <w:pPr>
        <w:pStyle w:val="ListBullet2"/>
        <w:ind w:left="340" w:right="0"/>
      </w:pPr>
      <w:r w:rsidRPr="00845602">
        <w:t xml:space="preserve">Project managed CAPEX/OPEX </w:t>
      </w:r>
      <w:r w:rsidR="002162C7">
        <w:t xml:space="preserve">competitive </w:t>
      </w:r>
      <w:r w:rsidRPr="00845602">
        <w:t xml:space="preserve">tenders worth £104.8m at North Hertfordshire Homes and 3 other Housing organisations within a £300m budget, </w:t>
      </w:r>
      <w:r w:rsidR="002162C7">
        <w:t>delivering</w:t>
      </w:r>
      <w:r w:rsidRPr="00845602">
        <w:t xml:space="preserve"> cost savings of £15.7m: gaining Finalist status at the National Government Procurement and Supply Chain Innovation Awards 2016. </w:t>
      </w:r>
    </w:p>
    <w:p w14:paraId="2C1F6B6A" w14:textId="77777777" w:rsidR="00D97BB3" w:rsidRPr="00845602" w:rsidRDefault="00D97BB3" w:rsidP="000214C3">
      <w:pPr>
        <w:pStyle w:val="ListBullet2"/>
        <w:numPr>
          <w:ilvl w:val="0"/>
          <w:numId w:val="0"/>
        </w:numPr>
        <w:ind w:left="-20" w:right="0"/>
      </w:pPr>
    </w:p>
    <w:p w14:paraId="4C687AAD" w14:textId="055CA235" w:rsidR="00D97BB3" w:rsidRPr="00845602" w:rsidRDefault="00D97BB3" w:rsidP="00C039EE">
      <w:pPr>
        <w:pStyle w:val="ListBullet2"/>
        <w:ind w:left="340" w:right="0"/>
      </w:pPr>
      <w:r w:rsidRPr="00845602">
        <w:t xml:space="preserve">Won Stakeholder buy-in at Clipper Retail Ltd to develop and project manage SAP B/1 and </w:t>
      </w:r>
      <w:r w:rsidR="003C40C1">
        <w:t xml:space="preserve">a </w:t>
      </w:r>
      <w:r w:rsidRPr="00845602">
        <w:t xml:space="preserve">sales portal into the business and outsource the </w:t>
      </w:r>
      <w:r w:rsidR="00EF074E">
        <w:t>Warehouse</w:t>
      </w:r>
      <w:r w:rsidR="004A70DA">
        <w:t>/Distribution</w:t>
      </w:r>
      <w:r w:rsidR="006F3AB3">
        <w:t xml:space="preserve"> </w:t>
      </w:r>
      <w:r w:rsidRPr="00845602">
        <w:t xml:space="preserve">function </w:t>
      </w:r>
      <w:r w:rsidR="006F3AB3">
        <w:t>to a 3PL Service provider</w:t>
      </w:r>
      <w:r w:rsidR="001E7FED">
        <w:t>:</w:t>
      </w:r>
      <w:r w:rsidR="006F3AB3">
        <w:t xml:space="preserve"> </w:t>
      </w:r>
      <w:r w:rsidR="001E7FED">
        <w:t xml:space="preserve">which </w:t>
      </w:r>
      <w:r w:rsidRPr="00845602">
        <w:t>increas</w:t>
      </w:r>
      <w:r w:rsidR="001E7FED">
        <w:t>ed</w:t>
      </w:r>
      <w:r w:rsidRPr="00845602">
        <w:t xml:space="preserve"> </w:t>
      </w:r>
      <w:r w:rsidR="006F3AB3">
        <w:t>turnover</w:t>
      </w:r>
      <w:r w:rsidRPr="00845602">
        <w:t xml:space="preserve"> by £1.9m </w:t>
      </w:r>
      <w:r w:rsidR="001E7FED">
        <w:t>and</w:t>
      </w:r>
      <w:r w:rsidRPr="00845602">
        <w:t xml:space="preserve"> reduced lead times </w:t>
      </w:r>
      <w:r w:rsidR="003C40C1">
        <w:t>by</w:t>
      </w:r>
      <w:r w:rsidRPr="00845602">
        <w:t xml:space="preserve"> 52 days across multiple sales channels.</w:t>
      </w:r>
    </w:p>
    <w:p w14:paraId="5F372F63" w14:textId="77777777" w:rsidR="00D97BB3" w:rsidRPr="00845602" w:rsidRDefault="00D97BB3" w:rsidP="000214C3">
      <w:pPr>
        <w:pStyle w:val="ListBullet2"/>
        <w:numPr>
          <w:ilvl w:val="0"/>
          <w:numId w:val="0"/>
        </w:numPr>
        <w:ind w:left="-20" w:right="0"/>
      </w:pPr>
    </w:p>
    <w:p w14:paraId="2E3DDF78" w14:textId="01532141" w:rsidR="003D5615" w:rsidRPr="00845602" w:rsidRDefault="00C648C6" w:rsidP="003D5615">
      <w:pPr>
        <w:pStyle w:val="ListBullet2"/>
        <w:ind w:left="340" w:right="0"/>
      </w:pPr>
      <w:r>
        <w:t>Liaising with customers and clients, i</w:t>
      </w:r>
      <w:r w:rsidRPr="00845602">
        <w:t>ncreased</w:t>
      </w:r>
      <w:r w:rsidR="003D5615" w:rsidRPr="00845602">
        <w:t xml:space="preserve"> turnover by £3.9m at Youngman</w:t>
      </w:r>
      <w:r w:rsidR="0002622B">
        <w:t xml:space="preserve"> Ltd</w:t>
      </w:r>
      <w:r w:rsidR="003D5615" w:rsidRPr="00845602">
        <w:t xml:space="preserve"> </w:t>
      </w:r>
      <w:r w:rsidR="00841DAC">
        <w:t>by instigating continuous</w:t>
      </w:r>
      <w:r w:rsidR="0011548C">
        <w:t xml:space="preserve"> improvement projects</w:t>
      </w:r>
      <w:r>
        <w:t xml:space="preserve"> that</w:t>
      </w:r>
      <w:r w:rsidR="003D5615" w:rsidRPr="00845602">
        <w:t xml:space="preserve"> reduced slow moving stock by £1.2m, back orders by £1.9m</w:t>
      </w:r>
      <w:r w:rsidR="0011548C">
        <w:t xml:space="preserve"> </w:t>
      </w:r>
      <w:r w:rsidR="00841DAC">
        <w:t>and</w:t>
      </w:r>
      <w:r w:rsidR="0011548C">
        <w:t xml:space="preserve"> </w:t>
      </w:r>
      <w:r w:rsidR="003D5615" w:rsidRPr="00845602">
        <w:t xml:space="preserve">substantially </w:t>
      </w:r>
      <w:r w:rsidR="003D5615">
        <w:t>increas</w:t>
      </w:r>
      <w:r w:rsidR="0011548C">
        <w:t>ed</w:t>
      </w:r>
      <w:r w:rsidR="003D5615">
        <w:t xml:space="preserve"> the </w:t>
      </w:r>
      <w:r w:rsidR="003D5615" w:rsidRPr="00845602">
        <w:t xml:space="preserve">accuracy </w:t>
      </w:r>
      <w:r w:rsidR="001D75AD">
        <w:t xml:space="preserve">of </w:t>
      </w:r>
      <w:r w:rsidR="003D5615" w:rsidRPr="00845602">
        <w:t>purchasing</w:t>
      </w:r>
      <w:r w:rsidR="005E6DC7" w:rsidRPr="00136CD8">
        <w:t>,</w:t>
      </w:r>
      <w:r w:rsidR="003D5615">
        <w:t xml:space="preserve"> inventory and</w:t>
      </w:r>
      <w:r w:rsidR="003D5615" w:rsidRPr="00845602">
        <w:t xml:space="preserve"> the </w:t>
      </w:r>
      <w:r w:rsidR="007152EA" w:rsidRPr="00136CD8">
        <w:t>OTIF</w:t>
      </w:r>
      <w:r w:rsidR="002A1A8C">
        <w:t xml:space="preserve"> </w:t>
      </w:r>
      <w:r w:rsidR="002A1A8C" w:rsidRPr="00845602">
        <w:t>delivery</w:t>
      </w:r>
      <w:r w:rsidR="003D5615" w:rsidRPr="00845602">
        <w:t xml:space="preserve"> of </w:t>
      </w:r>
      <w:r w:rsidR="003D5615">
        <w:t xml:space="preserve">sales </w:t>
      </w:r>
      <w:r w:rsidR="003D5615" w:rsidRPr="00845602">
        <w:t xml:space="preserve">orders.  </w:t>
      </w:r>
    </w:p>
    <w:p w14:paraId="16B2BC7D" w14:textId="77777777" w:rsidR="003D5615" w:rsidRPr="00845602" w:rsidRDefault="003D5615" w:rsidP="000214C3">
      <w:pPr>
        <w:pStyle w:val="ListBullet2"/>
        <w:numPr>
          <w:ilvl w:val="0"/>
          <w:numId w:val="0"/>
        </w:numPr>
        <w:ind w:left="-20" w:right="0"/>
      </w:pPr>
    </w:p>
    <w:p w14:paraId="3DED247A" w14:textId="7296DF24" w:rsidR="00D97BB3" w:rsidRPr="00845602" w:rsidRDefault="00D97BB3" w:rsidP="00C039EE">
      <w:pPr>
        <w:pStyle w:val="ListBullet2"/>
        <w:ind w:left="340" w:right="0"/>
      </w:pPr>
      <w:r w:rsidRPr="00845602">
        <w:t>Generated a £25m increase in sales at Optima EMEA by devising and implementing a 3PL pallet and parcel Logistics</w:t>
      </w:r>
      <w:r w:rsidR="002A1A8C">
        <w:t>, Operations</w:t>
      </w:r>
      <w:r w:rsidRPr="00845602">
        <w:t xml:space="preserve"> and Warehouse network in France, Germany, Poland and the UK with fully integrated bar-coded tracking of consignments that kept inventory to below 6% of annual sales.</w:t>
      </w:r>
      <w:bookmarkEnd w:id="0"/>
    </w:p>
    <w:p w14:paraId="5D2A5341" w14:textId="42D10EF7" w:rsidR="001431D8" w:rsidRDefault="001431D8" w:rsidP="00C039EE">
      <w:pPr>
        <w:ind w:left="567"/>
      </w:pPr>
    </w:p>
    <w:p w14:paraId="5777E105" w14:textId="77777777" w:rsidR="003B533C" w:rsidRDefault="00C039EE" w:rsidP="00C039EE">
      <w:pPr>
        <w:rPr>
          <w:sz w:val="20"/>
          <w:szCs w:val="20"/>
        </w:rPr>
      </w:pPr>
      <w:r w:rsidRPr="00C039EE">
        <w:rPr>
          <w:b/>
          <w:sz w:val="20"/>
          <w:szCs w:val="20"/>
          <w:u w:val="single"/>
        </w:rPr>
        <w:t>Core Competencies:</w:t>
      </w:r>
      <w:r>
        <w:rPr>
          <w:sz w:val="20"/>
          <w:szCs w:val="20"/>
        </w:rPr>
        <w:t xml:space="preserve"> </w:t>
      </w:r>
    </w:p>
    <w:p w14:paraId="3F84391B" w14:textId="5CDA1F62" w:rsidR="00986627" w:rsidRDefault="00986627" w:rsidP="00C039E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1858" w:rsidRPr="00AD5D1D" w14:paraId="76860BFA" w14:textId="77777777" w:rsidTr="0025681C">
        <w:trPr>
          <w:trHeight w:val="284"/>
        </w:trPr>
        <w:tc>
          <w:tcPr>
            <w:tcW w:w="4675" w:type="dxa"/>
            <w:vAlign w:val="center"/>
          </w:tcPr>
          <w:p w14:paraId="1A77AA08" w14:textId="781464D6" w:rsidR="00E81858" w:rsidRPr="00AD5D1D" w:rsidRDefault="00E81858" w:rsidP="00E81858">
            <w:pPr>
              <w:rPr>
                <w:sz w:val="16"/>
                <w:szCs w:val="16"/>
              </w:rPr>
            </w:pPr>
            <w:r w:rsidRPr="00AD5D1D">
              <w:rPr>
                <w:sz w:val="16"/>
                <w:szCs w:val="16"/>
              </w:rPr>
              <w:t>Strategic Supplier</w:t>
            </w:r>
            <w:r w:rsidR="00684D6A">
              <w:rPr>
                <w:sz w:val="16"/>
                <w:szCs w:val="16"/>
              </w:rPr>
              <w:t xml:space="preserve"> and</w:t>
            </w:r>
            <w:r w:rsidRPr="00AD5D1D">
              <w:rPr>
                <w:sz w:val="16"/>
                <w:szCs w:val="16"/>
              </w:rPr>
              <w:t xml:space="preserve"> </w:t>
            </w:r>
            <w:r w:rsidR="005A3CDD">
              <w:rPr>
                <w:sz w:val="16"/>
                <w:szCs w:val="16"/>
              </w:rPr>
              <w:t xml:space="preserve">KPI </w:t>
            </w:r>
            <w:r w:rsidRPr="00AD5D1D">
              <w:rPr>
                <w:sz w:val="16"/>
                <w:szCs w:val="16"/>
              </w:rPr>
              <w:t>Development</w:t>
            </w:r>
            <w:r w:rsidR="00E11D73">
              <w:rPr>
                <w:sz w:val="16"/>
                <w:szCs w:val="16"/>
              </w:rPr>
              <w:t xml:space="preserve">, </w:t>
            </w:r>
            <w:r w:rsidR="003B7CDA" w:rsidRPr="003B7CDA">
              <w:rPr>
                <w:sz w:val="16"/>
                <w:szCs w:val="16"/>
              </w:rPr>
              <w:t>Excel</w:t>
            </w:r>
            <w:r w:rsidR="00684D6A">
              <w:rPr>
                <w:sz w:val="16"/>
                <w:szCs w:val="16"/>
              </w:rPr>
              <w:t xml:space="preserve">, </w:t>
            </w:r>
            <w:r w:rsidR="002E451D">
              <w:rPr>
                <w:sz w:val="16"/>
                <w:szCs w:val="16"/>
              </w:rPr>
              <w:t xml:space="preserve">SAP R/3 </w:t>
            </w:r>
            <w:r w:rsidR="005A3CDD">
              <w:rPr>
                <w:sz w:val="16"/>
                <w:szCs w:val="16"/>
              </w:rPr>
              <w:t>-</w:t>
            </w:r>
            <w:r w:rsidR="00BE240B">
              <w:rPr>
                <w:sz w:val="16"/>
                <w:szCs w:val="16"/>
              </w:rPr>
              <w:t xml:space="preserve"> </w:t>
            </w:r>
            <w:r w:rsidR="002E451D">
              <w:rPr>
                <w:sz w:val="16"/>
                <w:szCs w:val="16"/>
              </w:rPr>
              <w:t>B/1</w:t>
            </w:r>
          </w:p>
        </w:tc>
        <w:tc>
          <w:tcPr>
            <w:tcW w:w="4675" w:type="dxa"/>
            <w:vAlign w:val="center"/>
          </w:tcPr>
          <w:p w14:paraId="7BC2AD7A" w14:textId="06494B61" w:rsidR="00E81858" w:rsidRPr="00AD5D1D" w:rsidRDefault="008A2470" w:rsidP="00E81858">
            <w:pPr>
              <w:rPr>
                <w:sz w:val="16"/>
                <w:szCs w:val="16"/>
              </w:rPr>
            </w:pPr>
            <w:r w:rsidRPr="008A2470">
              <w:rPr>
                <w:sz w:val="16"/>
                <w:szCs w:val="16"/>
              </w:rPr>
              <w:t>Risk</w:t>
            </w:r>
            <w:r w:rsidR="00B975D9">
              <w:rPr>
                <w:sz w:val="16"/>
                <w:szCs w:val="16"/>
              </w:rPr>
              <w:t xml:space="preserve"> Management, </w:t>
            </w:r>
            <w:r w:rsidRPr="008A2470">
              <w:rPr>
                <w:sz w:val="16"/>
                <w:szCs w:val="16"/>
              </w:rPr>
              <w:t>Supplier</w:t>
            </w:r>
            <w:r w:rsidR="002067B5">
              <w:rPr>
                <w:sz w:val="16"/>
                <w:szCs w:val="16"/>
              </w:rPr>
              <w:t>/Vendor</w:t>
            </w:r>
            <w:r w:rsidRPr="008A2470">
              <w:rPr>
                <w:sz w:val="16"/>
                <w:szCs w:val="16"/>
              </w:rPr>
              <w:t xml:space="preserve"> Management</w:t>
            </w:r>
            <w:r w:rsidR="00B975D9">
              <w:rPr>
                <w:sz w:val="16"/>
                <w:szCs w:val="16"/>
              </w:rPr>
              <w:t>, Compliance</w:t>
            </w:r>
          </w:p>
        </w:tc>
      </w:tr>
      <w:tr w:rsidR="00AB1D1A" w:rsidRPr="00AD5D1D" w14:paraId="1D6095BE" w14:textId="77777777" w:rsidTr="0025681C">
        <w:trPr>
          <w:trHeight w:val="284"/>
        </w:trPr>
        <w:tc>
          <w:tcPr>
            <w:tcW w:w="4675" w:type="dxa"/>
            <w:vAlign w:val="center"/>
          </w:tcPr>
          <w:p w14:paraId="0F867893" w14:textId="5E106CDB" w:rsidR="00AB1D1A" w:rsidRPr="00AD5D1D" w:rsidRDefault="00AB1D1A" w:rsidP="00AB1D1A">
            <w:pPr>
              <w:rPr>
                <w:sz w:val="16"/>
                <w:szCs w:val="16"/>
              </w:rPr>
            </w:pPr>
            <w:r w:rsidRPr="00AD5D1D">
              <w:rPr>
                <w:sz w:val="16"/>
                <w:szCs w:val="16"/>
              </w:rPr>
              <w:t>Financial</w:t>
            </w:r>
            <w:r w:rsidR="00413890">
              <w:rPr>
                <w:sz w:val="16"/>
                <w:szCs w:val="16"/>
              </w:rPr>
              <w:t xml:space="preserve"> Cost </w:t>
            </w:r>
            <w:r w:rsidRPr="00AD5D1D">
              <w:rPr>
                <w:sz w:val="16"/>
                <w:szCs w:val="16"/>
              </w:rPr>
              <w:t>Targets</w:t>
            </w:r>
            <w:r w:rsidR="007307EF">
              <w:rPr>
                <w:sz w:val="16"/>
                <w:szCs w:val="16"/>
              </w:rPr>
              <w:t xml:space="preserve">, </w:t>
            </w:r>
            <w:r w:rsidR="008A0BCF">
              <w:rPr>
                <w:sz w:val="16"/>
                <w:szCs w:val="16"/>
              </w:rPr>
              <w:t>Budget</w:t>
            </w:r>
            <w:r w:rsidR="007307EF">
              <w:rPr>
                <w:sz w:val="16"/>
                <w:szCs w:val="16"/>
              </w:rPr>
              <w:t xml:space="preserve"> </w:t>
            </w:r>
            <w:r w:rsidR="00321049">
              <w:rPr>
                <w:sz w:val="16"/>
                <w:szCs w:val="16"/>
              </w:rPr>
              <w:t xml:space="preserve">and Contract(s) </w:t>
            </w:r>
            <w:r w:rsidR="007307EF">
              <w:rPr>
                <w:sz w:val="16"/>
                <w:szCs w:val="16"/>
              </w:rPr>
              <w:t xml:space="preserve">Management </w:t>
            </w:r>
          </w:p>
        </w:tc>
        <w:tc>
          <w:tcPr>
            <w:tcW w:w="4675" w:type="dxa"/>
            <w:vAlign w:val="center"/>
          </w:tcPr>
          <w:p w14:paraId="34CC5188" w14:textId="2F6AE78F" w:rsidR="00AB1D1A" w:rsidRPr="00AD5D1D" w:rsidRDefault="00AB1D1A" w:rsidP="00AB1D1A">
            <w:pPr>
              <w:rPr>
                <w:sz w:val="16"/>
                <w:szCs w:val="16"/>
              </w:rPr>
            </w:pPr>
            <w:r w:rsidRPr="00A94E4B">
              <w:rPr>
                <w:sz w:val="16"/>
                <w:szCs w:val="16"/>
              </w:rPr>
              <w:t>Outsourcing</w:t>
            </w:r>
            <w:r>
              <w:rPr>
                <w:sz w:val="16"/>
                <w:szCs w:val="16"/>
              </w:rPr>
              <w:t xml:space="preserve">, </w:t>
            </w:r>
            <w:r w:rsidRPr="00A94E4B">
              <w:rPr>
                <w:sz w:val="16"/>
                <w:szCs w:val="16"/>
              </w:rPr>
              <w:t>Subcontract</w:t>
            </w:r>
            <w:r>
              <w:rPr>
                <w:sz w:val="16"/>
                <w:szCs w:val="16"/>
              </w:rPr>
              <w:t xml:space="preserve"> and </w:t>
            </w:r>
            <w:r w:rsidRPr="00A94E4B">
              <w:rPr>
                <w:sz w:val="16"/>
                <w:szCs w:val="16"/>
              </w:rPr>
              <w:t>Supply Category Profit and Loss</w:t>
            </w:r>
          </w:p>
        </w:tc>
      </w:tr>
      <w:tr w:rsidR="00AB1D1A" w:rsidRPr="00AD5D1D" w14:paraId="5DCD5ABF" w14:textId="77777777" w:rsidTr="0025681C">
        <w:trPr>
          <w:trHeight w:val="284"/>
        </w:trPr>
        <w:tc>
          <w:tcPr>
            <w:tcW w:w="4675" w:type="dxa"/>
            <w:vAlign w:val="center"/>
          </w:tcPr>
          <w:p w14:paraId="1D5D4A81" w14:textId="5A7397E0" w:rsidR="00AB1D1A" w:rsidRPr="00AD5D1D" w:rsidRDefault="008C4079" w:rsidP="00AB1D1A">
            <w:pPr>
              <w:rPr>
                <w:sz w:val="16"/>
                <w:szCs w:val="16"/>
              </w:rPr>
            </w:pPr>
            <w:r w:rsidRPr="00DD1D21">
              <w:rPr>
                <w:sz w:val="16"/>
                <w:szCs w:val="16"/>
              </w:rPr>
              <w:t xml:space="preserve">Business </w:t>
            </w:r>
            <w:r>
              <w:rPr>
                <w:sz w:val="16"/>
                <w:szCs w:val="16"/>
              </w:rPr>
              <w:t>Strategy</w:t>
            </w:r>
            <w:r w:rsidR="00665531">
              <w:rPr>
                <w:sz w:val="16"/>
                <w:szCs w:val="16"/>
              </w:rPr>
              <w:t xml:space="preserve">, Visionary, Motivational, </w:t>
            </w:r>
            <w:r w:rsidR="00891645">
              <w:rPr>
                <w:sz w:val="16"/>
                <w:szCs w:val="16"/>
              </w:rPr>
              <w:t>Performance</w:t>
            </w:r>
          </w:p>
        </w:tc>
        <w:tc>
          <w:tcPr>
            <w:tcW w:w="4675" w:type="dxa"/>
            <w:vAlign w:val="center"/>
          </w:tcPr>
          <w:p w14:paraId="1EFFFE59" w14:textId="66930097" w:rsidR="00AB1D1A" w:rsidRPr="00AD5D1D" w:rsidRDefault="00D16011" w:rsidP="00AB1D1A">
            <w:pPr>
              <w:rPr>
                <w:sz w:val="16"/>
                <w:szCs w:val="16"/>
              </w:rPr>
            </w:pPr>
            <w:r w:rsidRPr="00A94E4B">
              <w:rPr>
                <w:sz w:val="16"/>
                <w:szCs w:val="16"/>
              </w:rPr>
              <w:t>Lean Six Sigma</w:t>
            </w:r>
            <w:r w:rsidR="002F30C6">
              <w:rPr>
                <w:sz w:val="16"/>
                <w:szCs w:val="16"/>
              </w:rPr>
              <w:t>, Continuous Improvement,</w:t>
            </w:r>
            <w:r w:rsidR="00321049">
              <w:rPr>
                <w:sz w:val="16"/>
                <w:szCs w:val="16"/>
              </w:rPr>
              <w:t xml:space="preserve"> Technology</w:t>
            </w:r>
          </w:p>
        </w:tc>
      </w:tr>
      <w:tr w:rsidR="00F63894" w:rsidRPr="00AD5D1D" w14:paraId="2D04EEAE" w14:textId="77777777" w:rsidTr="0025681C">
        <w:trPr>
          <w:trHeight w:val="284"/>
        </w:trPr>
        <w:tc>
          <w:tcPr>
            <w:tcW w:w="4675" w:type="dxa"/>
            <w:vAlign w:val="center"/>
          </w:tcPr>
          <w:p w14:paraId="6E914C5B" w14:textId="50CAD3AD" w:rsidR="00F63894" w:rsidRDefault="00CE6812" w:rsidP="00AB1D1A">
            <w:pPr>
              <w:rPr>
                <w:sz w:val="16"/>
                <w:szCs w:val="16"/>
              </w:rPr>
            </w:pPr>
            <w:r w:rsidRPr="005E582C">
              <w:rPr>
                <w:sz w:val="16"/>
                <w:szCs w:val="16"/>
              </w:rPr>
              <w:t>Procurement Strategies, Specification</w:t>
            </w:r>
            <w:r w:rsidR="00DF51A9">
              <w:rPr>
                <w:sz w:val="16"/>
                <w:szCs w:val="16"/>
              </w:rPr>
              <w:t>,</w:t>
            </w:r>
            <w:r w:rsidR="00454726">
              <w:rPr>
                <w:sz w:val="16"/>
                <w:szCs w:val="16"/>
              </w:rPr>
              <w:t xml:space="preserve"> </w:t>
            </w:r>
            <w:r w:rsidR="00DF51A9">
              <w:rPr>
                <w:sz w:val="16"/>
                <w:szCs w:val="16"/>
              </w:rPr>
              <w:t>Governance</w:t>
            </w:r>
            <w:r w:rsidR="00321049">
              <w:rPr>
                <w:sz w:val="16"/>
                <w:szCs w:val="16"/>
              </w:rPr>
              <w:t>, FMCG</w:t>
            </w:r>
          </w:p>
        </w:tc>
        <w:tc>
          <w:tcPr>
            <w:tcW w:w="4675" w:type="dxa"/>
            <w:vAlign w:val="center"/>
          </w:tcPr>
          <w:p w14:paraId="572B23B0" w14:textId="59489FF6" w:rsidR="00F63894" w:rsidRDefault="00AD1736" w:rsidP="00AB1D1A">
            <w:pPr>
              <w:rPr>
                <w:sz w:val="16"/>
                <w:szCs w:val="16"/>
              </w:rPr>
            </w:pPr>
            <w:r w:rsidRPr="00AD1736">
              <w:rPr>
                <w:sz w:val="16"/>
                <w:szCs w:val="16"/>
              </w:rPr>
              <w:t>Director</w:t>
            </w:r>
            <w:r w:rsidR="00875EED">
              <w:rPr>
                <w:sz w:val="16"/>
                <w:szCs w:val="16"/>
              </w:rPr>
              <w:t>,</w:t>
            </w:r>
            <w:r w:rsidRPr="00AD1736">
              <w:rPr>
                <w:sz w:val="16"/>
                <w:szCs w:val="16"/>
              </w:rPr>
              <w:t xml:space="preserve"> Board</w:t>
            </w:r>
            <w:r w:rsidR="00D10DE0">
              <w:rPr>
                <w:sz w:val="16"/>
                <w:szCs w:val="16"/>
              </w:rPr>
              <w:t>, SME</w:t>
            </w:r>
            <w:r w:rsidRPr="00AD1736">
              <w:rPr>
                <w:sz w:val="16"/>
                <w:szCs w:val="16"/>
              </w:rPr>
              <w:t xml:space="preserve"> </w:t>
            </w:r>
            <w:r w:rsidR="00875EED" w:rsidRPr="00AD1736">
              <w:rPr>
                <w:sz w:val="16"/>
                <w:szCs w:val="16"/>
              </w:rPr>
              <w:t>and</w:t>
            </w:r>
            <w:r w:rsidR="00875EED">
              <w:rPr>
                <w:sz w:val="16"/>
                <w:szCs w:val="16"/>
              </w:rPr>
              <w:t xml:space="preserve"> </w:t>
            </w:r>
            <w:r w:rsidR="006A260C">
              <w:rPr>
                <w:sz w:val="16"/>
                <w:szCs w:val="16"/>
              </w:rPr>
              <w:t>Organisational Change</w:t>
            </w:r>
            <w:r w:rsidR="006A260C" w:rsidRPr="00AD1736">
              <w:rPr>
                <w:sz w:val="16"/>
                <w:szCs w:val="16"/>
              </w:rPr>
              <w:t xml:space="preserve"> </w:t>
            </w:r>
            <w:r w:rsidRPr="00AD1736">
              <w:rPr>
                <w:sz w:val="16"/>
                <w:szCs w:val="16"/>
              </w:rPr>
              <w:t>Experience</w:t>
            </w:r>
          </w:p>
        </w:tc>
      </w:tr>
      <w:tr w:rsidR="00AB1D1A" w:rsidRPr="00AD5D1D" w14:paraId="6EAC403F" w14:textId="77777777" w:rsidTr="0025681C">
        <w:trPr>
          <w:trHeight w:val="284"/>
        </w:trPr>
        <w:tc>
          <w:tcPr>
            <w:tcW w:w="4675" w:type="dxa"/>
            <w:vAlign w:val="center"/>
          </w:tcPr>
          <w:p w14:paraId="2A1F36FE" w14:textId="0C8219FF" w:rsidR="00AB1D1A" w:rsidRPr="00AD5D1D" w:rsidRDefault="00AB1D1A" w:rsidP="00AB1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Engagement, Communication, </w:t>
            </w:r>
            <w:r w:rsidR="004B01EF">
              <w:rPr>
                <w:sz w:val="16"/>
                <w:szCs w:val="16"/>
              </w:rPr>
              <w:t>Influencing</w:t>
            </w:r>
            <w:r w:rsidR="00D16011">
              <w:rPr>
                <w:sz w:val="16"/>
                <w:szCs w:val="16"/>
              </w:rPr>
              <w:t xml:space="preserve"> &amp;</w:t>
            </w:r>
            <w:r>
              <w:rPr>
                <w:sz w:val="16"/>
                <w:szCs w:val="16"/>
              </w:rPr>
              <w:t xml:space="preserve"> Mentoring</w:t>
            </w:r>
          </w:p>
        </w:tc>
        <w:tc>
          <w:tcPr>
            <w:tcW w:w="4675" w:type="dxa"/>
            <w:vAlign w:val="center"/>
          </w:tcPr>
          <w:p w14:paraId="0A8D6D71" w14:textId="45781A7F" w:rsidR="00AB1D1A" w:rsidRPr="00AD5D1D" w:rsidRDefault="002F2044" w:rsidP="00AB1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</w:t>
            </w:r>
            <w:r>
              <w:rPr>
                <w:sz w:val="16"/>
                <w:szCs w:val="16"/>
              </w:rPr>
              <w:t xml:space="preserve"> </w:t>
            </w:r>
            <w:r w:rsidR="00FA4CEF">
              <w:rPr>
                <w:sz w:val="16"/>
                <w:szCs w:val="16"/>
              </w:rPr>
              <w:t>Multi-</w:t>
            </w:r>
            <w:r w:rsidR="005A1FB2">
              <w:rPr>
                <w:sz w:val="16"/>
                <w:szCs w:val="16"/>
              </w:rPr>
              <w:t>Function</w:t>
            </w:r>
            <w:r w:rsidR="00EB0F20">
              <w:rPr>
                <w:sz w:val="16"/>
                <w:szCs w:val="16"/>
              </w:rPr>
              <w:t xml:space="preserve"> Team Leadership</w:t>
            </w:r>
            <w:r w:rsidR="008C4079">
              <w:rPr>
                <w:sz w:val="16"/>
                <w:szCs w:val="16"/>
              </w:rPr>
              <w:t xml:space="preserve">, </w:t>
            </w:r>
            <w:r w:rsidR="00131852">
              <w:rPr>
                <w:sz w:val="16"/>
                <w:szCs w:val="16"/>
              </w:rPr>
              <w:t>Development</w:t>
            </w:r>
            <w:bookmarkStart w:id="1" w:name="_GoBack"/>
            <w:bookmarkEnd w:id="1"/>
          </w:p>
        </w:tc>
      </w:tr>
    </w:tbl>
    <w:p w14:paraId="36F2C8D8" w14:textId="1B0FE2EF" w:rsidR="00823FA5" w:rsidRDefault="00823FA5" w:rsidP="00C039EE">
      <w:pPr>
        <w:rPr>
          <w:sz w:val="20"/>
          <w:szCs w:val="20"/>
        </w:rPr>
      </w:pPr>
    </w:p>
    <w:p w14:paraId="4ECB3573" w14:textId="0D21A6E9" w:rsidR="00C039EE" w:rsidRPr="00C039EE" w:rsidRDefault="00C039EE" w:rsidP="00C039EE">
      <w:pPr>
        <w:rPr>
          <w:b/>
          <w:u w:val="single"/>
        </w:rPr>
      </w:pPr>
      <w:r w:rsidRPr="00C039EE">
        <w:rPr>
          <w:b/>
          <w:sz w:val="20"/>
          <w:szCs w:val="20"/>
          <w:u w:val="single"/>
        </w:rPr>
        <w:t>Career History:</w:t>
      </w:r>
    </w:p>
    <w:p w14:paraId="0DEAD184" w14:textId="77777777" w:rsidR="00C039EE" w:rsidRDefault="00C039EE" w:rsidP="00C039EE">
      <w:pPr>
        <w:pStyle w:val="ListBullet2"/>
        <w:numPr>
          <w:ilvl w:val="0"/>
          <w:numId w:val="0"/>
        </w:numPr>
        <w:ind w:right="0"/>
        <w:rPr>
          <w:b/>
        </w:rPr>
      </w:pPr>
    </w:p>
    <w:p w14:paraId="7FB77A63" w14:textId="3BE54D20" w:rsidR="008F0A37" w:rsidRDefault="0058262F" w:rsidP="00C039EE">
      <w:pPr>
        <w:pStyle w:val="ListBullet2"/>
        <w:numPr>
          <w:ilvl w:val="0"/>
          <w:numId w:val="0"/>
        </w:numPr>
        <w:ind w:right="0"/>
        <w:rPr>
          <w:b/>
        </w:rPr>
      </w:pPr>
      <w:r>
        <w:rPr>
          <w:b/>
        </w:rPr>
        <w:t>VVB Engineering</w:t>
      </w:r>
      <w:r w:rsidRPr="005E3807">
        <w:rPr>
          <w:b/>
        </w:rPr>
        <w:t xml:space="preserve"> Ltd</w:t>
      </w:r>
      <w:r w:rsidR="00264ABB">
        <w:rPr>
          <w:b/>
        </w:rPr>
        <w:t>, CM11 1</w:t>
      </w:r>
      <w:r w:rsidR="00943B88">
        <w:rPr>
          <w:b/>
        </w:rPr>
        <w:t xml:space="preserve">PW </w:t>
      </w:r>
      <w:r w:rsidR="00943B88" w:rsidRPr="005E3807">
        <w:rPr>
          <w:b/>
        </w:rPr>
        <w:t>(</w:t>
      </w:r>
      <w:r w:rsidR="00B12915">
        <w:rPr>
          <w:b/>
        </w:rPr>
        <w:t>03/20</w:t>
      </w:r>
      <w:r w:rsidR="0007418E">
        <w:rPr>
          <w:b/>
        </w:rPr>
        <w:t>17</w:t>
      </w:r>
      <w:r w:rsidRPr="005E3807">
        <w:rPr>
          <w:b/>
        </w:rPr>
        <w:t xml:space="preserve"> </w:t>
      </w:r>
      <w:r w:rsidR="00F759F7">
        <w:rPr>
          <w:b/>
        </w:rPr>
        <w:t>–</w:t>
      </w:r>
      <w:r w:rsidRPr="005E3807">
        <w:rPr>
          <w:b/>
        </w:rPr>
        <w:t xml:space="preserve"> </w:t>
      </w:r>
      <w:r w:rsidR="00B12915">
        <w:rPr>
          <w:b/>
        </w:rPr>
        <w:t>05/20</w:t>
      </w:r>
      <w:r w:rsidR="009D7E3F">
        <w:rPr>
          <w:b/>
        </w:rPr>
        <w:t>18</w:t>
      </w:r>
      <w:r w:rsidR="00960ED6">
        <w:rPr>
          <w:b/>
        </w:rPr>
        <w:t>)</w:t>
      </w:r>
      <w:r w:rsidRPr="005E3807">
        <w:rPr>
          <w:b/>
        </w:rPr>
        <w:t>:</w:t>
      </w:r>
      <w:r w:rsidR="00B00C9D">
        <w:rPr>
          <w:b/>
        </w:rPr>
        <w:t xml:space="preserve"> </w:t>
      </w:r>
      <w:r w:rsidR="00A778F2">
        <w:rPr>
          <w:b/>
        </w:rPr>
        <w:t xml:space="preserve">Interim </w:t>
      </w:r>
      <w:r w:rsidR="00687271">
        <w:rPr>
          <w:b/>
        </w:rPr>
        <w:t xml:space="preserve">Head of </w:t>
      </w:r>
      <w:r w:rsidR="00F759F7">
        <w:rPr>
          <w:b/>
        </w:rPr>
        <w:t>Procurement &amp; Supply Chain</w:t>
      </w:r>
      <w:r w:rsidR="002E3C68">
        <w:rPr>
          <w:b/>
        </w:rPr>
        <w:t>.</w:t>
      </w:r>
    </w:p>
    <w:p w14:paraId="3C399E66" w14:textId="307FDEA5" w:rsidR="008F0A37" w:rsidRPr="00AC42EF" w:rsidRDefault="007A6A7B" w:rsidP="00C039EE">
      <w:pPr>
        <w:pStyle w:val="ListBullet2"/>
        <w:numPr>
          <w:ilvl w:val="0"/>
          <w:numId w:val="0"/>
        </w:numPr>
        <w:ind w:right="0"/>
        <w:rPr>
          <w:rFonts w:eastAsia="Arial"/>
          <w:color w:val="BFBFBF" w:themeColor="background1" w:themeShade="BF"/>
        </w:rPr>
      </w:pPr>
      <w:r w:rsidRPr="00AC42EF">
        <w:rPr>
          <w:rFonts w:eastAsia="Arial"/>
          <w:color w:val="BFBFBF" w:themeColor="background1" w:themeShade="BF"/>
        </w:rPr>
        <w:t>Public Sector, Ministry of Defence, FTSE Clients, M &amp; E Contractors, Plant Hire and Employment Services</w:t>
      </w:r>
      <w:r w:rsidR="00C675A1" w:rsidRPr="00AC42EF">
        <w:rPr>
          <w:rFonts w:eastAsia="Arial"/>
          <w:color w:val="BFBFBF" w:themeColor="background1" w:themeShade="BF"/>
        </w:rPr>
        <w:t>.</w:t>
      </w:r>
    </w:p>
    <w:p w14:paraId="5DB45B9A" w14:textId="77777777" w:rsidR="008206CC" w:rsidRPr="00AC42EF" w:rsidRDefault="008206CC" w:rsidP="00C039EE">
      <w:pPr>
        <w:pStyle w:val="ListBullet2"/>
        <w:numPr>
          <w:ilvl w:val="0"/>
          <w:numId w:val="0"/>
        </w:numPr>
        <w:ind w:right="0"/>
        <w:rPr>
          <w:rFonts w:eastAsia="Arial"/>
          <w:color w:val="BFBFBF" w:themeColor="background1" w:themeShade="BF"/>
        </w:rPr>
      </w:pPr>
    </w:p>
    <w:p w14:paraId="069996B7" w14:textId="740C6B98" w:rsidR="002A44A5" w:rsidRDefault="002A44A5" w:rsidP="002A44A5">
      <w:pPr>
        <w:pStyle w:val="ListBullet2"/>
        <w:numPr>
          <w:ilvl w:val="0"/>
          <w:numId w:val="0"/>
        </w:numPr>
        <w:ind w:right="0"/>
        <w:rPr>
          <w:rFonts w:eastAsia="Arial"/>
        </w:rPr>
      </w:pPr>
      <w:r w:rsidRPr="00BC6A60">
        <w:rPr>
          <w:rFonts w:eastAsia="Arial"/>
        </w:rPr>
        <w:t xml:space="preserve">Working with the Directors and utilising </w:t>
      </w:r>
      <w:r w:rsidR="007E659A" w:rsidRPr="00136CD8">
        <w:rPr>
          <w:rFonts w:eastAsia="Arial"/>
        </w:rPr>
        <w:t>s</w:t>
      </w:r>
      <w:r w:rsidRPr="00136CD8">
        <w:rPr>
          <w:rFonts w:eastAsia="Arial"/>
        </w:rPr>
        <w:t xml:space="preserve">takeholder </w:t>
      </w:r>
      <w:r w:rsidR="007E659A" w:rsidRPr="00136CD8">
        <w:rPr>
          <w:rFonts w:eastAsia="Arial"/>
        </w:rPr>
        <w:t>m</w:t>
      </w:r>
      <w:r w:rsidRPr="00136CD8">
        <w:rPr>
          <w:rFonts w:eastAsia="Arial"/>
        </w:rPr>
        <w:t>anagement</w:t>
      </w:r>
      <w:r w:rsidR="005D7A45" w:rsidRPr="00136CD8">
        <w:rPr>
          <w:rFonts w:eastAsia="Arial"/>
        </w:rPr>
        <w:t>,</w:t>
      </w:r>
      <w:r w:rsidRPr="00136CD8">
        <w:rPr>
          <w:rFonts w:eastAsia="Arial"/>
        </w:rPr>
        <w:t xml:space="preserve"> </w:t>
      </w:r>
      <w:r w:rsidR="007E659A" w:rsidRPr="00136CD8">
        <w:rPr>
          <w:rFonts w:eastAsia="Arial"/>
        </w:rPr>
        <w:t>n</w:t>
      </w:r>
      <w:r w:rsidRPr="00136CD8">
        <w:rPr>
          <w:rFonts w:eastAsia="Arial"/>
        </w:rPr>
        <w:t>egotiation</w:t>
      </w:r>
      <w:r>
        <w:rPr>
          <w:rFonts w:eastAsia="Arial"/>
        </w:rPr>
        <w:t xml:space="preserve"> and </w:t>
      </w:r>
      <w:r w:rsidR="007E659A" w:rsidRPr="00136CD8">
        <w:t>a</w:t>
      </w:r>
      <w:r w:rsidR="005D7A45" w:rsidRPr="00136CD8">
        <w:t>nalytical</w:t>
      </w:r>
      <w:r w:rsidRPr="00136CD8">
        <w:rPr>
          <w:rFonts w:eastAsia="Arial"/>
        </w:rPr>
        <w:t xml:space="preserve"> </w:t>
      </w:r>
      <w:r w:rsidRPr="00BC6A60">
        <w:rPr>
          <w:rFonts w:eastAsia="Arial"/>
        </w:rPr>
        <w:t xml:space="preserve">skills to </w:t>
      </w:r>
      <w:r w:rsidR="00F4690B" w:rsidRPr="00136CD8">
        <w:rPr>
          <w:rFonts w:eastAsia="Arial"/>
        </w:rPr>
        <w:t>de</w:t>
      </w:r>
      <w:r w:rsidR="00A47F25" w:rsidRPr="00136CD8">
        <w:rPr>
          <w:rFonts w:eastAsia="Arial"/>
        </w:rPr>
        <w:t xml:space="preserve">velop and </w:t>
      </w:r>
      <w:r w:rsidRPr="00BC6A60">
        <w:rPr>
          <w:rFonts w:eastAsia="Arial"/>
        </w:rPr>
        <w:t xml:space="preserve">optimise business </w:t>
      </w:r>
      <w:r w:rsidR="00E20DC4">
        <w:rPr>
          <w:rFonts w:eastAsia="Arial"/>
        </w:rPr>
        <w:t>efficiency</w:t>
      </w:r>
      <w:r w:rsidR="00E20DC4" w:rsidRPr="00BC6A60">
        <w:rPr>
          <w:rFonts w:eastAsia="Arial"/>
        </w:rPr>
        <w:t xml:space="preserve"> </w:t>
      </w:r>
      <w:r w:rsidR="00E20DC4">
        <w:rPr>
          <w:rFonts w:eastAsia="Arial"/>
        </w:rPr>
        <w:t>and</w:t>
      </w:r>
      <w:r w:rsidR="00E20DC4" w:rsidRPr="00BC6A60">
        <w:rPr>
          <w:rFonts w:eastAsia="Arial"/>
        </w:rPr>
        <w:t xml:space="preserve"> </w:t>
      </w:r>
      <w:r w:rsidRPr="00BC6A60">
        <w:rPr>
          <w:rFonts w:eastAsia="Arial"/>
        </w:rPr>
        <w:t>performance by designing</w:t>
      </w:r>
      <w:r>
        <w:rPr>
          <w:rFonts w:eastAsia="Arial"/>
        </w:rPr>
        <w:t>,</w:t>
      </w:r>
      <w:r w:rsidRPr="00BC6A60">
        <w:rPr>
          <w:rFonts w:eastAsia="Arial"/>
        </w:rPr>
        <w:t xml:space="preserve"> implementing </w:t>
      </w:r>
      <w:r>
        <w:rPr>
          <w:rFonts w:eastAsia="Arial"/>
        </w:rPr>
        <w:t xml:space="preserve">and delivering </w:t>
      </w:r>
      <w:r w:rsidR="00533469" w:rsidRPr="00136CD8">
        <w:rPr>
          <w:rFonts w:eastAsia="Arial"/>
        </w:rPr>
        <w:t>a</w:t>
      </w:r>
      <w:r w:rsidR="00831FF2" w:rsidRPr="00136CD8">
        <w:rPr>
          <w:rFonts w:eastAsia="Arial"/>
        </w:rPr>
        <w:t>n</w:t>
      </w:r>
      <w:r w:rsidR="00533469" w:rsidRPr="00136CD8">
        <w:rPr>
          <w:rFonts w:eastAsia="Arial"/>
        </w:rPr>
        <w:t xml:space="preserve"> </w:t>
      </w:r>
      <w:r w:rsidR="00831FF2" w:rsidRPr="00136CD8">
        <w:t xml:space="preserve">innovative and </w:t>
      </w:r>
      <w:r w:rsidR="00D019A9" w:rsidRPr="00136CD8">
        <w:rPr>
          <w:rFonts w:eastAsia="Arial"/>
        </w:rPr>
        <w:t xml:space="preserve">diverse range of </w:t>
      </w:r>
      <w:r w:rsidR="00780A1C" w:rsidRPr="00136CD8">
        <w:rPr>
          <w:rFonts w:eastAsia="Arial"/>
        </w:rPr>
        <w:t xml:space="preserve">relevant </w:t>
      </w:r>
      <w:r w:rsidR="00515CC7" w:rsidRPr="00136CD8">
        <w:rPr>
          <w:rFonts w:eastAsia="Arial"/>
        </w:rPr>
        <w:t>b</w:t>
      </w:r>
      <w:r w:rsidR="00772D9A" w:rsidRPr="00136CD8">
        <w:rPr>
          <w:rFonts w:eastAsia="Arial"/>
        </w:rPr>
        <w:t>usiness</w:t>
      </w:r>
      <w:r w:rsidRPr="00BC6A60">
        <w:rPr>
          <w:rFonts w:eastAsia="Arial"/>
        </w:rPr>
        <w:t xml:space="preserve"> </w:t>
      </w:r>
      <w:r>
        <w:rPr>
          <w:rFonts w:eastAsia="Arial"/>
        </w:rPr>
        <w:t>transformation change projects</w:t>
      </w:r>
      <w:r w:rsidRPr="00BC6A60">
        <w:rPr>
          <w:rFonts w:eastAsia="Arial"/>
        </w:rPr>
        <w:t xml:space="preserve"> to increase cash-flow</w:t>
      </w:r>
      <w:r w:rsidR="004B0DC8">
        <w:rPr>
          <w:rFonts w:eastAsia="Arial"/>
        </w:rPr>
        <w:t xml:space="preserve"> and</w:t>
      </w:r>
      <w:r w:rsidRPr="00BC6A60">
        <w:rPr>
          <w:rFonts w:eastAsia="Arial"/>
        </w:rPr>
        <w:t xml:space="preserve"> profitability and</w:t>
      </w:r>
      <w:r w:rsidR="00737240">
        <w:rPr>
          <w:rFonts w:eastAsia="Arial"/>
        </w:rPr>
        <w:t xml:space="preserve"> </w:t>
      </w:r>
      <w:r w:rsidR="006C214D">
        <w:rPr>
          <w:rFonts w:eastAsia="Arial"/>
        </w:rPr>
        <w:t>decrease delivery</w:t>
      </w:r>
      <w:r w:rsidRPr="00BC6A60">
        <w:rPr>
          <w:rFonts w:eastAsia="Arial"/>
        </w:rPr>
        <w:t xml:space="preserve"> </w:t>
      </w:r>
      <w:r w:rsidR="00E53148" w:rsidRPr="00136CD8">
        <w:rPr>
          <w:rFonts w:eastAsia="Arial"/>
        </w:rPr>
        <w:t xml:space="preserve">lead times </w:t>
      </w:r>
      <w:r w:rsidRPr="00BC6A60">
        <w:rPr>
          <w:rFonts w:eastAsia="Arial"/>
        </w:rPr>
        <w:t>across Norway, the Falklands and UK</w:t>
      </w:r>
      <w:r>
        <w:rPr>
          <w:rFonts w:eastAsia="Arial"/>
        </w:rPr>
        <w:t>:</w:t>
      </w:r>
      <w:r w:rsidRPr="00BC6A60">
        <w:rPr>
          <w:rFonts w:eastAsia="Arial"/>
        </w:rPr>
        <w:t xml:space="preserve"> to </w:t>
      </w:r>
      <w:r w:rsidR="0051144A" w:rsidRPr="00136CD8">
        <w:rPr>
          <w:rFonts w:eastAsia="Arial"/>
        </w:rPr>
        <w:t xml:space="preserve">negotiate and </w:t>
      </w:r>
      <w:r w:rsidRPr="00BC6A60">
        <w:rPr>
          <w:rFonts w:eastAsia="Arial"/>
        </w:rPr>
        <w:t xml:space="preserve">reduce commercial risks by </w:t>
      </w:r>
      <w:r>
        <w:rPr>
          <w:rFonts w:eastAsia="Arial"/>
        </w:rPr>
        <w:t xml:space="preserve">the </w:t>
      </w:r>
      <w:r w:rsidRPr="00BC6A60">
        <w:rPr>
          <w:rFonts w:eastAsia="Arial"/>
        </w:rPr>
        <w:t xml:space="preserve">strategic sourcing of </w:t>
      </w:r>
      <w:r w:rsidR="00857E92">
        <w:rPr>
          <w:rFonts w:eastAsia="Arial"/>
        </w:rPr>
        <w:t>new p</w:t>
      </w:r>
      <w:r w:rsidRPr="00BC6A60">
        <w:rPr>
          <w:rFonts w:eastAsia="Arial"/>
        </w:rPr>
        <w:t>roducts</w:t>
      </w:r>
      <w:r>
        <w:rPr>
          <w:rFonts w:eastAsia="Arial"/>
        </w:rPr>
        <w:t xml:space="preserve">, </w:t>
      </w:r>
      <w:r w:rsidR="00857E92">
        <w:rPr>
          <w:rFonts w:eastAsia="Arial"/>
        </w:rPr>
        <w:t>s</w:t>
      </w:r>
      <w:r w:rsidRPr="00BC6A60">
        <w:rPr>
          <w:rFonts w:eastAsia="Arial"/>
        </w:rPr>
        <w:t xml:space="preserve">ervices </w:t>
      </w:r>
      <w:r>
        <w:rPr>
          <w:rFonts w:eastAsia="Arial"/>
        </w:rPr>
        <w:t xml:space="preserve">and outsourcing of </w:t>
      </w:r>
      <w:r w:rsidR="00857E92">
        <w:rPr>
          <w:rFonts w:eastAsia="Arial"/>
        </w:rPr>
        <w:t>w</w:t>
      </w:r>
      <w:r>
        <w:rPr>
          <w:rFonts w:eastAsia="Arial"/>
        </w:rPr>
        <w:t>orks</w:t>
      </w:r>
      <w:r w:rsidRPr="00BC6A60">
        <w:rPr>
          <w:rFonts w:eastAsia="Arial"/>
        </w:rPr>
        <w:t>.</w:t>
      </w:r>
    </w:p>
    <w:p w14:paraId="4D37A779" w14:textId="096D40F7" w:rsidR="002A44A5" w:rsidRPr="00845602" w:rsidRDefault="008A40A6" w:rsidP="002A44A5">
      <w:pPr>
        <w:pStyle w:val="ListBullet2"/>
        <w:numPr>
          <w:ilvl w:val="0"/>
          <w:numId w:val="0"/>
        </w:numPr>
        <w:ind w:left="-113" w:hanging="244"/>
      </w:pPr>
      <w:r>
        <w:tab/>
      </w:r>
      <w:r>
        <w:tab/>
      </w:r>
    </w:p>
    <w:p w14:paraId="6B20A140" w14:textId="6029E145" w:rsidR="002A44A5" w:rsidRPr="00845602" w:rsidRDefault="002A44A5" w:rsidP="002A44A5">
      <w:pPr>
        <w:pStyle w:val="ListBullet2"/>
        <w:ind w:left="340" w:right="0"/>
      </w:pPr>
      <w:r>
        <w:t>Added value by c</w:t>
      </w:r>
      <w:r w:rsidRPr="00845602">
        <w:t>arry</w:t>
      </w:r>
      <w:r>
        <w:t>ing</w:t>
      </w:r>
      <w:r w:rsidRPr="00845602">
        <w:t xml:space="preserve"> out a forensic analysis of organisational wide direct</w:t>
      </w:r>
      <w:r>
        <w:t>/</w:t>
      </w:r>
      <w:r w:rsidRPr="00845602">
        <w:t xml:space="preserve">indirect cost categories and eradicated all non-value adding </w:t>
      </w:r>
      <w:r w:rsidR="009966CC">
        <w:t>“maverick”</w:t>
      </w:r>
      <w:r w:rsidRPr="00845602">
        <w:t xml:space="preserve"> </w:t>
      </w:r>
      <w:r w:rsidR="00A31C40">
        <w:t>purchasing</w:t>
      </w:r>
      <w:r w:rsidRPr="00845602">
        <w:t xml:space="preserve"> whilst negotiat</w:t>
      </w:r>
      <w:r>
        <w:t>ing</w:t>
      </w:r>
      <w:r w:rsidRPr="00845602">
        <w:t xml:space="preserve"> increased payment Terms and </w:t>
      </w:r>
      <w:r>
        <w:t>C</w:t>
      </w:r>
      <w:r w:rsidRPr="00845602">
        <w:t xml:space="preserve">redit </w:t>
      </w:r>
      <w:r>
        <w:t>L</w:t>
      </w:r>
      <w:r w:rsidRPr="00845602">
        <w:t xml:space="preserve">imits </w:t>
      </w:r>
      <w:r>
        <w:t>from</w:t>
      </w:r>
      <w:r w:rsidRPr="00845602">
        <w:t xml:space="preserve"> Suppliers that re-established a healthy cash-flow</w:t>
      </w:r>
      <w:r>
        <w:t xml:space="preserve"> within the Supply Chain</w:t>
      </w:r>
      <w:r w:rsidRPr="00845602">
        <w:t>.</w:t>
      </w:r>
    </w:p>
    <w:p w14:paraId="5DD6FB5A" w14:textId="77777777" w:rsidR="002A44A5" w:rsidRPr="00845602" w:rsidRDefault="002A44A5" w:rsidP="000206E8">
      <w:pPr>
        <w:pStyle w:val="ListBullet2"/>
        <w:numPr>
          <w:ilvl w:val="0"/>
          <w:numId w:val="0"/>
        </w:numPr>
        <w:ind w:right="0"/>
      </w:pPr>
    </w:p>
    <w:p w14:paraId="1B758324" w14:textId="1C39130B" w:rsidR="002A44A5" w:rsidRPr="00845602" w:rsidRDefault="002A44A5" w:rsidP="002A44A5">
      <w:pPr>
        <w:pStyle w:val="ListBullet2"/>
        <w:ind w:left="340" w:right="0"/>
      </w:pPr>
      <w:r w:rsidRPr="00845602">
        <w:t xml:space="preserve">Introduced </w:t>
      </w:r>
      <w:r>
        <w:t>Best Practice by</w:t>
      </w:r>
      <w:r w:rsidRPr="00845602">
        <w:t xml:space="preserve"> establish</w:t>
      </w:r>
      <w:r>
        <w:t>ing</w:t>
      </w:r>
      <w:r w:rsidRPr="00845602">
        <w:t xml:space="preserve"> a set of </w:t>
      </w:r>
      <w:r w:rsidR="00793961">
        <w:t xml:space="preserve">standard </w:t>
      </w:r>
      <w:r w:rsidRPr="00845602">
        <w:t>Procurement</w:t>
      </w:r>
      <w:r>
        <w:t>,</w:t>
      </w:r>
      <w:r w:rsidRPr="00845602">
        <w:t xml:space="preserve"> Contractual </w:t>
      </w:r>
      <w:r>
        <w:t xml:space="preserve">and </w:t>
      </w:r>
      <w:r w:rsidR="00852EB1" w:rsidRPr="00136CD8">
        <w:t xml:space="preserve">Trading </w:t>
      </w:r>
      <w:r w:rsidRPr="00845602">
        <w:t xml:space="preserve">Terms and Conditions template documents that mitigated the commercial risks of undertaking </w:t>
      </w:r>
      <w:r>
        <w:t>C</w:t>
      </w:r>
      <w:r w:rsidRPr="00845602">
        <w:t xml:space="preserve">lient Projects </w:t>
      </w:r>
      <w:r w:rsidR="00971EFE" w:rsidRPr="00136CD8">
        <w:t>and</w:t>
      </w:r>
      <w:r w:rsidRPr="00845602">
        <w:t xml:space="preserve"> adequately transferred Client risks to sub-contractors whilst minimising </w:t>
      </w:r>
      <w:r>
        <w:t xml:space="preserve">contract </w:t>
      </w:r>
      <w:r w:rsidRPr="00845602">
        <w:t>costs.</w:t>
      </w:r>
    </w:p>
    <w:p w14:paraId="0634AE95" w14:textId="77777777" w:rsidR="002A44A5" w:rsidRPr="00845602" w:rsidRDefault="002A44A5" w:rsidP="000206E8">
      <w:pPr>
        <w:ind w:left="-20"/>
      </w:pPr>
    </w:p>
    <w:p w14:paraId="2E1A4DF1" w14:textId="272CB95A" w:rsidR="002A44A5" w:rsidRPr="00845602" w:rsidRDefault="002A44A5" w:rsidP="002A44A5">
      <w:pPr>
        <w:pStyle w:val="ListBullet2"/>
        <w:ind w:left="340" w:right="0"/>
      </w:pPr>
      <w:r w:rsidRPr="00845602">
        <w:t xml:space="preserve">Designed and implemented a Product Catalogue that allowed demand data to be established for direct and indirect spend categories, created a category policy, spend forecast, strategic Procurement Plan and Tender Timetable for </w:t>
      </w:r>
      <w:r w:rsidR="00971EFE" w:rsidRPr="00136CD8">
        <w:t>p</w:t>
      </w:r>
      <w:r w:rsidRPr="00136CD8">
        <w:t xml:space="preserve">roducts, </w:t>
      </w:r>
      <w:r w:rsidR="00971EFE" w:rsidRPr="00136CD8">
        <w:t>s</w:t>
      </w:r>
      <w:r w:rsidRPr="00136CD8">
        <w:t>ervices</w:t>
      </w:r>
      <w:r w:rsidRPr="00845602">
        <w:t xml:space="preserve"> and </w:t>
      </w:r>
      <w:r w:rsidR="00971EFE" w:rsidRPr="00136CD8">
        <w:t>w</w:t>
      </w:r>
      <w:r w:rsidRPr="00136CD8">
        <w:t>orks</w:t>
      </w:r>
      <w:r w:rsidRPr="00845602">
        <w:t xml:space="preserve"> that covered 80</w:t>
      </w:r>
      <w:r w:rsidRPr="00136CD8">
        <w:t>%</w:t>
      </w:r>
      <w:r w:rsidR="00971EFE" w:rsidRPr="00136CD8">
        <w:t>+</w:t>
      </w:r>
      <w:r w:rsidRPr="00845602">
        <w:t xml:space="preserve"> of </w:t>
      </w:r>
      <w:r w:rsidR="00971EFE" w:rsidRPr="00136CD8">
        <w:t xml:space="preserve">forecasted </w:t>
      </w:r>
      <w:r w:rsidRPr="00845602">
        <w:t>annual spend.</w:t>
      </w:r>
    </w:p>
    <w:p w14:paraId="695D406F" w14:textId="77777777" w:rsidR="00852F25" w:rsidRDefault="00852F25" w:rsidP="00C039EE">
      <w:pPr>
        <w:pStyle w:val="ListBullet2"/>
        <w:numPr>
          <w:ilvl w:val="0"/>
          <w:numId w:val="0"/>
        </w:numPr>
        <w:ind w:right="0"/>
        <w:rPr>
          <w:b/>
        </w:rPr>
      </w:pPr>
    </w:p>
    <w:p w14:paraId="0F23D096" w14:textId="110D6788" w:rsidR="008F0A37" w:rsidRDefault="00351075" w:rsidP="00C039EE">
      <w:pPr>
        <w:pStyle w:val="ListBullet2"/>
        <w:numPr>
          <w:ilvl w:val="0"/>
          <w:numId w:val="0"/>
        </w:numPr>
        <w:ind w:right="0"/>
        <w:rPr>
          <w:b/>
        </w:rPr>
      </w:pPr>
      <w:r>
        <w:rPr>
          <w:b/>
        </w:rPr>
        <w:t>No</w:t>
      </w:r>
      <w:r w:rsidR="00935A21">
        <w:rPr>
          <w:b/>
        </w:rPr>
        <w:t>rth Hert</w:t>
      </w:r>
      <w:r w:rsidR="000C4500">
        <w:rPr>
          <w:b/>
        </w:rPr>
        <w:t>s</w:t>
      </w:r>
      <w:r w:rsidR="00935A21">
        <w:rPr>
          <w:b/>
        </w:rPr>
        <w:t xml:space="preserve"> Homes Ltd</w:t>
      </w:r>
      <w:r w:rsidR="00264ABB">
        <w:rPr>
          <w:b/>
        </w:rPr>
        <w:t xml:space="preserve">, </w:t>
      </w:r>
      <w:r w:rsidR="00960ED6">
        <w:rPr>
          <w:b/>
        </w:rPr>
        <w:t>(</w:t>
      </w:r>
      <w:r w:rsidR="000B1F01">
        <w:rPr>
          <w:b/>
        </w:rPr>
        <w:t>11/2013</w:t>
      </w:r>
      <w:r w:rsidRPr="005E3807">
        <w:rPr>
          <w:b/>
        </w:rPr>
        <w:t xml:space="preserve"> </w:t>
      </w:r>
      <w:r w:rsidR="000B1F01">
        <w:rPr>
          <w:b/>
        </w:rPr>
        <w:t>–</w:t>
      </w:r>
      <w:r w:rsidR="00E65C59">
        <w:rPr>
          <w:b/>
        </w:rPr>
        <w:t xml:space="preserve"> </w:t>
      </w:r>
      <w:r w:rsidR="000B1F01">
        <w:rPr>
          <w:b/>
        </w:rPr>
        <w:t>03/2017</w:t>
      </w:r>
      <w:r w:rsidR="00960ED6">
        <w:rPr>
          <w:b/>
        </w:rPr>
        <w:t>)</w:t>
      </w:r>
      <w:r w:rsidRPr="005E3807">
        <w:rPr>
          <w:b/>
        </w:rPr>
        <w:t xml:space="preserve">: </w:t>
      </w:r>
      <w:r w:rsidR="0058262F">
        <w:rPr>
          <w:b/>
        </w:rPr>
        <w:t xml:space="preserve">Procurement </w:t>
      </w:r>
      <w:r w:rsidR="00D14716">
        <w:rPr>
          <w:b/>
        </w:rPr>
        <w:t xml:space="preserve">and </w:t>
      </w:r>
      <w:r w:rsidR="005F7009" w:rsidRPr="00136CD8">
        <w:rPr>
          <w:b/>
        </w:rPr>
        <w:t>Relation</w:t>
      </w:r>
      <w:r w:rsidR="00A61774" w:rsidRPr="00136CD8">
        <w:rPr>
          <w:b/>
        </w:rPr>
        <w:t>ships</w:t>
      </w:r>
      <w:r w:rsidR="000C4500">
        <w:rPr>
          <w:b/>
        </w:rPr>
        <w:t xml:space="preserve"> </w:t>
      </w:r>
      <w:r w:rsidR="00E65C59">
        <w:rPr>
          <w:b/>
        </w:rPr>
        <w:t>Manager</w:t>
      </w:r>
      <w:r w:rsidR="002E3C68">
        <w:rPr>
          <w:b/>
        </w:rPr>
        <w:t>.</w:t>
      </w:r>
    </w:p>
    <w:p w14:paraId="630F91BB" w14:textId="187F2A61" w:rsidR="00D97BB3" w:rsidRPr="00AC42EF" w:rsidRDefault="004C12D1" w:rsidP="00C039EE">
      <w:pPr>
        <w:pStyle w:val="ListBullet2"/>
        <w:numPr>
          <w:ilvl w:val="0"/>
          <w:numId w:val="0"/>
        </w:numPr>
        <w:ind w:right="0"/>
        <w:rPr>
          <w:rFonts w:eastAsia="Arial"/>
          <w:color w:val="BFBFBF" w:themeColor="background1" w:themeShade="BF"/>
        </w:rPr>
      </w:pPr>
      <w:r w:rsidRPr="00AC42EF">
        <w:rPr>
          <w:rFonts w:eastAsia="Arial"/>
          <w:color w:val="BFBFBF" w:themeColor="background1" w:themeShade="BF"/>
        </w:rPr>
        <w:t xml:space="preserve">Social Housing, </w:t>
      </w:r>
      <w:r w:rsidR="000E382C" w:rsidRPr="00AC42EF">
        <w:rPr>
          <w:rFonts w:eastAsia="Arial"/>
          <w:color w:val="BFBFBF" w:themeColor="background1" w:themeShade="BF"/>
        </w:rPr>
        <w:t>Healthcare</w:t>
      </w:r>
      <w:r w:rsidRPr="00AC42EF">
        <w:rPr>
          <w:rFonts w:eastAsia="Arial"/>
          <w:color w:val="BFBFBF" w:themeColor="background1" w:themeShade="BF"/>
        </w:rPr>
        <w:t xml:space="preserve">, Retirement Living, </w:t>
      </w:r>
      <w:r w:rsidR="00C648C6" w:rsidRPr="0011548C">
        <w:rPr>
          <w:color w:val="BFBFBF" w:themeColor="background1" w:themeShade="BF"/>
          <w:lang w:val="en-US"/>
        </w:rPr>
        <w:t>RFP / RFQ / RFI</w:t>
      </w:r>
      <w:r w:rsidRPr="00AC42EF">
        <w:rPr>
          <w:rFonts w:eastAsia="Arial"/>
          <w:color w:val="BFBFBF" w:themeColor="background1" w:themeShade="BF"/>
        </w:rPr>
        <w:t>, Facilities Maintenance FM</w:t>
      </w:r>
      <w:r w:rsidR="00D97BB3" w:rsidRPr="00AC42EF">
        <w:rPr>
          <w:rFonts w:eastAsia="Arial"/>
          <w:color w:val="BFBFBF" w:themeColor="background1" w:themeShade="BF"/>
        </w:rPr>
        <w:t>.</w:t>
      </w:r>
    </w:p>
    <w:p w14:paraId="31A0B86D" w14:textId="77777777" w:rsidR="008F0A37" w:rsidRPr="00AC42EF" w:rsidRDefault="008F0A37" w:rsidP="00C039EE">
      <w:pPr>
        <w:rPr>
          <w:rFonts w:eastAsia="Arial"/>
          <w:color w:val="BFBFBF" w:themeColor="background1" w:themeShade="BF"/>
          <w:sz w:val="20"/>
          <w:szCs w:val="20"/>
        </w:rPr>
      </w:pPr>
    </w:p>
    <w:p w14:paraId="60E04450" w14:textId="1F374090" w:rsidR="00E13445" w:rsidRPr="00845602" w:rsidRDefault="00E13445" w:rsidP="00E13445">
      <w:pPr>
        <w:rPr>
          <w:rFonts w:eastAsia="Arial"/>
          <w:sz w:val="20"/>
          <w:szCs w:val="20"/>
        </w:rPr>
      </w:pPr>
      <w:r w:rsidRPr="00845602">
        <w:rPr>
          <w:rFonts w:eastAsia="Arial"/>
          <w:sz w:val="20"/>
          <w:szCs w:val="20"/>
        </w:rPr>
        <w:t xml:space="preserve">Recruited </w:t>
      </w:r>
      <w:r w:rsidRPr="00136CD8">
        <w:rPr>
          <w:rFonts w:eastAsia="Arial"/>
          <w:sz w:val="20"/>
          <w:szCs w:val="20"/>
        </w:rPr>
        <w:t xml:space="preserve">to </w:t>
      </w:r>
      <w:r w:rsidRPr="00845602">
        <w:rPr>
          <w:rFonts w:eastAsia="Arial"/>
          <w:sz w:val="20"/>
          <w:szCs w:val="20"/>
        </w:rPr>
        <w:t>carry out a strategic</w:t>
      </w:r>
      <w:r>
        <w:rPr>
          <w:rFonts w:eastAsia="Arial"/>
          <w:sz w:val="20"/>
          <w:szCs w:val="20"/>
        </w:rPr>
        <w:t xml:space="preserve"> </w:t>
      </w:r>
      <w:r w:rsidRPr="00845602">
        <w:rPr>
          <w:sz w:val="20"/>
          <w:szCs w:val="20"/>
        </w:rPr>
        <w:t>procurement</w:t>
      </w:r>
      <w:r w:rsidRPr="00845602">
        <w:rPr>
          <w:rFonts w:eastAsia="Arial"/>
          <w:sz w:val="20"/>
          <w:szCs w:val="20"/>
        </w:rPr>
        <w:t xml:space="preserve"> </w:t>
      </w:r>
      <w:r w:rsidR="00D9074B" w:rsidRPr="00136CD8">
        <w:rPr>
          <w:rFonts w:eastAsia="Arial"/>
          <w:sz w:val="20"/>
          <w:szCs w:val="20"/>
        </w:rPr>
        <w:t xml:space="preserve">process </w:t>
      </w:r>
      <w:r w:rsidRPr="00845602">
        <w:rPr>
          <w:rFonts w:eastAsia="Arial"/>
          <w:sz w:val="20"/>
          <w:szCs w:val="20"/>
        </w:rPr>
        <w:t xml:space="preserve">review </w:t>
      </w:r>
      <w:r>
        <w:rPr>
          <w:sz w:val="20"/>
          <w:szCs w:val="20"/>
        </w:rPr>
        <w:t>to</w:t>
      </w:r>
      <w:r w:rsidRPr="00845602">
        <w:rPr>
          <w:sz w:val="20"/>
          <w:szCs w:val="20"/>
        </w:rPr>
        <w:t xml:space="preserve"> define </w:t>
      </w:r>
      <w:r w:rsidR="00D71228" w:rsidRPr="00136CD8">
        <w:rPr>
          <w:sz w:val="20"/>
          <w:szCs w:val="20"/>
        </w:rPr>
        <w:t xml:space="preserve">and deliver </w:t>
      </w:r>
      <w:r w:rsidRPr="00845602">
        <w:rPr>
          <w:sz w:val="20"/>
          <w:szCs w:val="20"/>
        </w:rPr>
        <w:t xml:space="preserve">business </w:t>
      </w:r>
      <w:r>
        <w:rPr>
          <w:sz w:val="20"/>
          <w:szCs w:val="20"/>
        </w:rPr>
        <w:t xml:space="preserve">objectives and </w:t>
      </w:r>
      <w:r w:rsidRPr="00845602">
        <w:rPr>
          <w:sz w:val="20"/>
          <w:szCs w:val="20"/>
        </w:rPr>
        <w:t xml:space="preserve">requirements </w:t>
      </w:r>
      <w:r w:rsidRPr="00845602">
        <w:rPr>
          <w:rFonts w:eastAsia="Arial"/>
          <w:sz w:val="20"/>
          <w:szCs w:val="20"/>
        </w:rPr>
        <w:t>within a £300m budget</w:t>
      </w:r>
      <w:r w:rsidRPr="00845602">
        <w:rPr>
          <w:sz w:val="20"/>
          <w:szCs w:val="20"/>
        </w:rPr>
        <w:t xml:space="preserve">, </w:t>
      </w:r>
      <w:r w:rsidR="00DC60E3" w:rsidRPr="00136CD8">
        <w:rPr>
          <w:sz w:val="20"/>
          <w:szCs w:val="20"/>
        </w:rPr>
        <w:t xml:space="preserve">support the </w:t>
      </w:r>
      <w:r w:rsidRPr="00136CD8">
        <w:rPr>
          <w:rFonts w:eastAsia="Arial"/>
          <w:sz w:val="20"/>
          <w:szCs w:val="20"/>
        </w:rPr>
        <w:t>implement</w:t>
      </w:r>
      <w:r w:rsidR="00DC60E3" w:rsidRPr="00136CD8">
        <w:rPr>
          <w:rFonts w:eastAsia="Arial"/>
          <w:sz w:val="20"/>
          <w:szCs w:val="20"/>
        </w:rPr>
        <w:t xml:space="preserve">ation </w:t>
      </w:r>
      <w:r w:rsidR="00AD542A" w:rsidRPr="00136CD8">
        <w:rPr>
          <w:rFonts w:eastAsia="Arial"/>
          <w:sz w:val="20"/>
          <w:szCs w:val="20"/>
        </w:rPr>
        <w:t>of</w:t>
      </w:r>
      <w:r w:rsidRPr="00845602">
        <w:rPr>
          <w:rFonts w:eastAsia="Arial"/>
          <w:sz w:val="20"/>
          <w:szCs w:val="20"/>
        </w:rPr>
        <w:t xml:space="preserve"> a lean and agile procurement and supply strategy to focus on cost reduction and </w:t>
      </w:r>
      <w:r w:rsidRPr="00845602">
        <w:rPr>
          <w:sz w:val="20"/>
          <w:szCs w:val="20"/>
        </w:rPr>
        <w:t>project manage CAPEX/OPEX tenders</w:t>
      </w:r>
      <w:r w:rsidRPr="00845602">
        <w:rPr>
          <w:rFonts w:eastAsia="Arial"/>
          <w:sz w:val="20"/>
          <w:szCs w:val="20"/>
        </w:rPr>
        <w:t xml:space="preserve">: </w:t>
      </w:r>
      <w:r w:rsidR="00575957">
        <w:rPr>
          <w:rFonts w:eastAsia="Arial"/>
          <w:sz w:val="20"/>
          <w:szCs w:val="20"/>
        </w:rPr>
        <w:t xml:space="preserve">to </w:t>
      </w:r>
      <w:r w:rsidR="00817852">
        <w:rPr>
          <w:rFonts w:eastAsia="Arial"/>
          <w:sz w:val="20"/>
          <w:szCs w:val="20"/>
        </w:rPr>
        <w:t>communicate</w:t>
      </w:r>
      <w:r w:rsidR="00575957">
        <w:rPr>
          <w:rFonts w:eastAsia="Arial"/>
          <w:sz w:val="20"/>
          <w:szCs w:val="20"/>
        </w:rPr>
        <w:t xml:space="preserve"> </w:t>
      </w:r>
      <w:r w:rsidR="0063682E" w:rsidRPr="00136CD8">
        <w:rPr>
          <w:sz w:val="20"/>
          <w:szCs w:val="20"/>
        </w:rPr>
        <w:t>changes</w:t>
      </w:r>
      <w:r w:rsidR="0063682E" w:rsidRPr="00136CD8">
        <w:rPr>
          <w:rFonts w:eastAsia="Arial"/>
          <w:sz w:val="20"/>
          <w:szCs w:val="20"/>
        </w:rPr>
        <w:t xml:space="preserve"> </w:t>
      </w:r>
      <w:r w:rsidR="00D9217E" w:rsidRPr="00136CD8">
        <w:rPr>
          <w:rFonts w:eastAsia="Arial"/>
          <w:sz w:val="20"/>
          <w:szCs w:val="20"/>
        </w:rPr>
        <w:t xml:space="preserve">to </w:t>
      </w:r>
      <w:r w:rsidR="00575957">
        <w:rPr>
          <w:rFonts w:eastAsia="Arial"/>
          <w:sz w:val="20"/>
          <w:szCs w:val="20"/>
        </w:rPr>
        <w:t xml:space="preserve">a programme of </w:t>
      </w:r>
      <w:r w:rsidR="00622F1D">
        <w:rPr>
          <w:rFonts w:eastAsia="Arial"/>
          <w:sz w:val="20"/>
          <w:szCs w:val="20"/>
        </w:rPr>
        <w:t>procurement projects</w:t>
      </w:r>
      <w:r w:rsidRPr="00845602">
        <w:rPr>
          <w:rFonts w:eastAsia="Arial"/>
          <w:sz w:val="20"/>
          <w:szCs w:val="20"/>
        </w:rPr>
        <w:t xml:space="preserve"> to </w:t>
      </w:r>
      <w:r w:rsidR="0083184F">
        <w:rPr>
          <w:rFonts w:eastAsia="Arial"/>
          <w:sz w:val="20"/>
          <w:szCs w:val="20"/>
        </w:rPr>
        <w:t xml:space="preserve">ensure </w:t>
      </w:r>
      <w:r w:rsidR="00393A77">
        <w:rPr>
          <w:rFonts w:eastAsia="Arial"/>
          <w:sz w:val="20"/>
          <w:szCs w:val="20"/>
        </w:rPr>
        <w:t>procurement documentation</w:t>
      </w:r>
      <w:r w:rsidR="00BC192F">
        <w:rPr>
          <w:rFonts w:eastAsia="Arial"/>
          <w:sz w:val="20"/>
          <w:szCs w:val="20"/>
        </w:rPr>
        <w:t xml:space="preserve"> compliance </w:t>
      </w:r>
      <w:r w:rsidR="004167C8">
        <w:rPr>
          <w:rFonts w:eastAsia="Arial"/>
          <w:sz w:val="20"/>
          <w:szCs w:val="20"/>
        </w:rPr>
        <w:t xml:space="preserve">with </w:t>
      </w:r>
      <w:r w:rsidR="003324E1">
        <w:rPr>
          <w:rFonts w:eastAsia="Arial"/>
          <w:sz w:val="20"/>
          <w:szCs w:val="20"/>
        </w:rPr>
        <w:t xml:space="preserve">providing </w:t>
      </w:r>
      <w:r w:rsidR="00FE4C6A">
        <w:rPr>
          <w:rFonts w:eastAsia="Arial"/>
          <w:sz w:val="20"/>
          <w:szCs w:val="20"/>
        </w:rPr>
        <w:t xml:space="preserve">and managing </w:t>
      </w:r>
      <w:r w:rsidR="003324E1">
        <w:rPr>
          <w:rFonts w:eastAsia="Arial"/>
          <w:sz w:val="20"/>
          <w:szCs w:val="20"/>
        </w:rPr>
        <w:t xml:space="preserve">a selection </w:t>
      </w:r>
      <w:r w:rsidR="00537557">
        <w:rPr>
          <w:rFonts w:eastAsia="Arial"/>
          <w:sz w:val="20"/>
          <w:szCs w:val="20"/>
        </w:rPr>
        <w:t xml:space="preserve">of </w:t>
      </w:r>
      <w:r w:rsidR="000C196E">
        <w:rPr>
          <w:rFonts w:eastAsia="Arial"/>
          <w:sz w:val="20"/>
          <w:szCs w:val="20"/>
        </w:rPr>
        <w:t xml:space="preserve">successful </w:t>
      </w:r>
      <w:r w:rsidR="003705EC">
        <w:rPr>
          <w:rFonts w:eastAsia="Arial"/>
          <w:sz w:val="20"/>
          <w:szCs w:val="20"/>
        </w:rPr>
        <w:t>qualified plans</w:t>
      </w:r>
      <w:r w:rsidR="00B8773C">
        <w:rPr>
          <w:rFonts w:eastAsia="Arial"/>
          <w:sz w:val="20"/>
          <w:szCs w:val="20"/>
        </w:rPr>
        <w:t xml:space="preserve"> </w:t>
      </w:r>
      <w:r w:rsidR="00F871E8">
        <w:rPr>
          <w:rFonts w:eastAsia="Arial"/>
          <w:sz w:val="20"/>
          <w:szCs w:val="20"/>
        </w:rPr>
        <w:t xml:space="preserve">to meet </w:t>
      </w:r>
      <w:r w:rsidR="004E05CE">
        <w:rPr>
          <w:rFonts w:eastAsia="Arial"/>
          <w:sz w:val="20"/>
          <w:szCs w:val="20"/>
        </w:rPr>
        <w:t xml:space="preserve">financial budget </w:t>
      </w:r>
      <w:r w:rsidR="00F871E8">
        <w:rPr>
          <w:rFonts w:eastAsia="Arial"/>
          <w:sz w:val="20"/>
          <w:szCs w:val="20"/>
        </w:rPr>
        <w:t>requirements</w:t>
      </w:r>
      <w:r w:rsidRPr="00845602">
        <w:rPr>
          <w:rFonts w:eastAsia="Arial"/>
          <w:sz w:val="20"/>
          <w:szCs w:val="20"/>
        </w:rPr>
        <w:t>.</w:t>
      </w:r>
    </w:p>
    <w:p w14:paraId="32797203" w14:textId="77777777" w:rsidR="00D97BB3" w:rsidRPr="00845602" w:rsidRDefault="00D97BB3" w:rsidP="00C039EE">
      <w:pPr>
        <w:pStyle w:val="ListBullet2"/>
        <w:numPr>
          <w:ilvl w:val="0"/>
          <w:numId w:val="0"/>
        </w:numPr>
        <w:ind w:right="0"/>
      </w:pPr>
    </w:p>
    <w:p w14:paraId="7817B607" w14:textId="41641BD3" w:rsidR="00D97BB3" w:rsidRPr="00845602" w:rsidRDefault="00B62D8E" w:rsidP="00C039EE">
      <w:pPr>
        <w:pStyle w:val="ListBullet2"/>
        <w:ind w:left="340" w:right="0"/>
      </w:pPr>
      <w:bookmarkStart w:id="2" w:name="_Hlk503080630"/>
      <w:r w:rsidRPr="00136CD8">
        <w:t>Using</w:t>
      </w:r>
      <w:r w:rsidR="00D97BB3" w:rsidRPr="00845602">
        <w:t xml:space="preserve"> a </w:t>
      </w:r>
      <w:r w:rsidRPr="00136CD8">
        <w:t>Team partnership approach, c</w:t>
      </w:r>
      <w:r w:rsidR="00D97BB3" w:rsidRPr="00136CD8">
        <w:t>onducted a strateg</w:t>
      </w:r>
      <w:r w:rsidR="00E42E65" w:rsidRPr="00136CD8">
        <w:t>y</w:t>
      </w:r>
      <w:r w:rsidR="00D97BB3" w:rsidRPr="00845602">
        <w:t xml:space="preserve"> review of all procurement </w:t>
      </w:r>
      <w:r w:rsidR="00CE4D2A" w:rsidRPr="00136CD8">
        <w:t>matters</w:t>
      </w:r>
      <w:r w:rsidR="00D97BB3" w:rsidRPr="00845602">
        <w:t xml:space="preserve"> at this private sector company and its subsidiary Rowan Homes governed by </w:t>
      </w:r>
      <w:r w:rsidR="00EC0BB6">
        <w:t>OJEU</w:t>
      </w:r>
      <w:r w:rsidR="00D97BB3" w:rsidRPr="00845602">
        <w:t xml:space="preserve"> legislation</w:t>
      </w:r>
      <w:r w:rsidR="00D97BB3" w:rsidRPr="00136CD8">
        <w:t>.</w:t>
      </w:r>
      <w:r w:rsidR="00D97BB3" w:rsidRPr="00845602">
        <w:t xml:space="preserve"> Won stakeholder and Board approval to set-up a centralised procurement</w:t>
      </w:r>
      <w:r w:rsidR="000E23FA">
        <w:t xml:space="preserve"> and </w:t>
      </w:r>
      <w:r w:rsidR="00D97BB3" w:rsidRPr="00845602">
        <w:t>supply chain function</w:t>
      </w:r>
      <w:r w:rsidR="00AF08C7">
        <w:t xml:space="preserve"> </w:t>
      </w:r>
      <w:r w:rsidR="00D132A3" w:rsidRPr="00136CD8">
        <w:t xml:space="preserve">to </w:t>
      </w:r>
      <w:r w:rsidR="00837F5C" w:rsidRPr="00136CD8">
        <w:t xml:space="preserve">rationalise purchasing decisions </w:t>
      </w:r>
      <w:r w:rsidR="00AF08C7">
        <w:t>using</w:t>
      </w:r>
      <w:r w:rsidR="00777714">
        <w:t xml:space="preserve"> </w:t>
      </w:r>
      <w:r w:rsidR="00AF08C7" w:rsidRPr="00136CD8">
        <w:t xml:space="preserve">Lean Six Sigma </w:t>
      </w:r>
      <w:r w:rsidR="00B433DB" w:rsidRPr="00136CD8">
        <w:t xml:space="preserve">and </w:t>
      </w:r>
      <w:r w:rsidR="00777714">
        <w:t xml:space="preserve">Total Quality Management </w:t>
      </w:r>
      <w:r w:rsidR="00AF08C7">
        <w:t>techniques</w:t>
      </w:r>
      <w:r w:rsidR="00D97BB3" w:rsidRPr="00845602">
        <w:t>.</w:t>
      </w:r>
    </w:p>
    <w:p w14:paraId="40AF1BAF" w14:textId="77777777" w:rsidR="00D97BB3" w:rsidRPr="00845602" w:rsidRDefault="00D97BB3" w:rsidP="009E6AEE">
      <w:pPr>
        <w:pStyle w:val="ListBullet2"/>
        <w:numPr>
          <w:ilvl w:val="0"/>
          <w:numId w:val="0"/>
        </w:numPr>
        <w:ind w:left="-20" w:right="0"/>
      </w:pPr>
    </w:p>
    <w:p w14:paraId="18C5ED35" w14:textId="409E86D2" w:rsidR="00D97BB3" w:rsidRPr="00845602" w:rsidRDefault="00D97BB3" w:rsidP="00C039EE">
      <w:pPr>
        <w:pStyle w:val="ListBullet2"/>
        <w:ind w:left="340" w:right="0"/>
      </w:pPr>
      <w:r w:rsidRPr="00845602">
        <w:t xml:space="preserve">Actively partnered and guided stakeholders, </w:t>
      </w:r>
      <w:r w:rsidR="009C76B7">
        <w:t xml:space="preserve">proactive in </w:t>
      </w:r>
      <w:r w:rsidRPr="00845602">
        <w:t xml:space="preserve">setting up </w:t>
      </w:r>
      <w:r w:rsidR="00DB27D7" w:rsidRPr="00136CD8">
        <w:t xml:space="preserve">ethical </w:t>
      </w:r>
      <w:r w:rsidR="0018240F" w:rsidRPr="00845602">
        <w:t xml:space="preserve">organisational </w:t>
      </w:r>
      <w:r w:rsidR="0021251F" w:rsidRPr="00845602">
        <w:t xml:space="preserve">wide </w:t>
      </w:r>
      <w:r w:rsidRPr="00845602">
        <w:t xml:space="preserve">robust </w:t>
      </w:r>
      <w:r w:rsidR="00256AD5" w:rsidRPr="00136CD8">
        <w:t xml:space="preserve">sourcing </w:t>
      </w:r>
      <w:r w:rsidR="002D1A0B" w:rsidRPr="00136CD8">
        <w:t>strategies</w:t>
      </w:r>
      <w:r w:rsidRPr="00845602">
        <w:t xml:space="preserve"> and </w:t>
      </w:r>
      <w:r w:rsidR="00C538F1">
        <w:t xml:space="preserve">designing – implementing </w:t>
      </w:r>
      <w:r w:rsidR="00624643">
        <w:t xml:space="preserve">Key Performance Indicators </w:t>
      </w:r>
      <w:r w:rsidR="00C538F1">
        <w:t xml:space="preserve">(KPI’s) </w:t>
      </w:r>
      <w:r w:rsidR="00624643">
        <w:t xml:space="preserve">to set </w:t>
      </w:r>
      <w:r w:rsidRPr="00845602">
        <w:t xml:space="preserve">realistic </w:t>
      </w:r>
      <w:r w:rsidR="008E040D" w:rsidRPr="00136CD8">
        <w:t xml:space="preserve">project </w:t>
      </w:r>
      <w:r w:rsidRPr="00845602">
        <w:t>goals to enable the organisation to maximise resources, respond quickly to changing market conditions, improve customer service and remain commercially viable</w:t>
      </w:r>
      <w:r w:rsidR="0021251F" w:rsidRPr="00845602">
        <w:t xml:space="preserve"> within a challenging </w:t>
      </w:r>
      <w:r w:rsidR="00671C41" w:rsidRPr="00845602">
        <w:t>market</w:t>
      </w:r>
      <w:r w:rsidRPr="00845602">
        <w:t>.</w:t>
      </w:r>
    </w:p>
    <w:p w14:paraId="7C29BB8E" w14:textId="77777777" w:rsidR="00D97BB3" w:rsidRPr="00845602" w:rsidRDefault="00D97BB3" w:rsidP="009E6AEE">
      <w:pPr>
        <w:pStyle w:val="ListBullet2"/>
        <w:numPr>
          <w:ilvl w:val="0"/>
          <w:numId w:val="0"/>
        </w:numPr>
        <w:ind w:left="-20" w:right="0"/>
      </w:pPr>
    </w:p>
    <w:p w14:paraId="680D245B" w14:textId="6B6A0C1A" w:rsidR="00D97BB3" w:rsidRPr="00845602" w:rsidRDefault="00D97BB3" w:rsidP="00C039EE">
      <w:pPr>
        <w:pStyle w:val="ListBullet2"/>
        <w:ind w:left="340" w:right="0"/>
      </w:pPr>
      <w:r w:rsidRPr="00845602">
        <w:t>Confidently negotiated a £24m water supply contract increasing commission by 7% and income to £4.9m. Achieved a UK first of launching fixed prices for water, gas and electricity charges, saving customers £270 per annum</w:t>
      </w:r>
      <w:r w:rsidR="009153A2">
        <w:t xml:space="preserve">, </w:t>
      </w:r>
      <w:r w:rsidR="002A1D13">
        <w:t>in</w:t>
      </w:r>
      <w:r w:rsidR="009153A2">
        <w:t>-</w:t>
      </w:r>
      <w:r w:rsidR="002A1D13">
        <w:t xml:space="preserve">line with </w:t>
      </w:r>
      <w:r w:rsidR="009153A2">
        <w:t xml:space="preserve">Director and </w:t>
      </w:r>
      <w:r w:rsidR="002A1D13">
        <w:t>Board Govern</w:t>
      </w:r>
      <w:r w:rsidR="009153A2">
        <w:t xml:space="preserve">ance </w:t>
      </w:r>
      <w:r w:rsidR="0009051B">
        <w:t xml:space="preserve">and Regulatory </w:t>
      </w:r>
      <w:r w:rsidR="009153A2">
        <w:t>policies</w:t>
      </w:r>
      <w:r w:rsidRPr="00845602">
        <w:t xml:space="preserve">. Finalists of the National Procurement and Supply Chain Innovation Awards 2016 </w:t>
      </w:r>
      <w:r w:rsidR="0009051B">
        <w:t>due to</w:t>
      </w:r>
      <w:r w:rsidRPr="00845602">
        <w:t xml:space="preserve"> this initiative.</w:t>
      </w:r>
      <w:bookmarkEnd w:id="2"/>
    </w:p>
    <w:p w14:paraId="5B3894F1" w14:textId="77777777" w:rsidR="00D97BB3" w:rsidRPr="00845602" w:rsidRDefault="00D97BB3" w:rsidP="00C039EE">
      <w:pPr>
        <w:rPr>
          <w:sz w:val="20"/>
          <w:szCs w:val="20"/>
        </w:rPr>
      </w:pPr>
    </w:p>
    <w:p w14:paraId="45A58677" w14:textId="4EAE389A" w:rsidR="008F0A37" w:rsidRDefault="00D97BB3" w:rsidP="00C039EE">
      <w:pPr>
        <w:pStyle w:val="ListBullet2"/>
        <w:numPr>
          <w:ilvl w:val="0"/>
          <w:numId w:val="0"/>
        </w:numPr>
        <w:ind w:right="0"/>
        <w:rPr>
          <w:b/>
        </w:rPr>
      </w:pPr>
      <w:r w:rsidRPr="00845602">
        <w:rPr>
          <w:b/>
        </w:rPr>
        <w:t>Clipper Retail Ltd</w:t>
      </w:r>
      <w:r w:rsidR="00681AD8">
        <w:rPr>
          <w:b/>
        </w:rPr>
        <w:t xml:space="preserve">, EC1A </w:t>
      </w:r>
      <w:r w:rsidR="004A47AF">
        <w:rPr>
          <w:b/>
        </w:rPr>
        <w:t>4HD</w:t>
      </w:r>
      <w:r w:rsidRPr="00845602">
        <w:rPr>
          <w:b/>
        </w:rPr>
        <w:t xml:space="preserve"> </w:t>
      </w:r>
      <w:r w:rsidR="00960ED6">
        <w:rPr>
          <w:b/>
        </w:rPr>
        <w:t>(</w:t>
      </w:r>
      <w:r w:rsidR="00540AF2">
        <w:rPr>
          <w:b/>
        </w:rPr>
        <w:t>10/20</w:t>
      </w:r>
      <w:r w:rsidRPr="00845602">
        <w:rPr>
          <w:b/>
        </w:rPr>
        <w:t xml:space="preserve">12 </w:t>
      </w:r>
      <w:r w:rsidR="00540AF2">
        <w:rPr>
          <w:b/>
        </w:rPr>
        <w:t>–</w:t>
      </w:r>
      <w:r w:rsidRPr="00845602">
        <w:rPr>
          <w:b/>
        </w:rPr>
        <w:t xml:space="preserve"> </w:t>
      </w:r>
      <w:r w:rsidR="00540AF2">
        <w:rPr>
          <w:b/>
        </w:rPr>
        <w:t>11/20</w:t>
      </w:r>
      <w:r w:rsidRPr="00845602">
        <w:rPr>
          <w:b/>
        </w:rPr>
        <w:t>1</w:t>
      </w:r>
      <w:r w:rsidR="00E82300">
        <w:rPr>
          <w:b/>
        </w:rPr>
        <w:t>3</w:t>
      </w:r>
      <w:r w:rsidR="00960ED6">
        <w:rPr>
          <w:b/>
        </w:rPr>
        <w:t>)</w:t>
      </w:r>
      <w:r w:rsidRPr="00845602">
        <w:rPr>
          <w:b/>
        </w:rPr>
        <w:t>:</w:t>
      </w:r>
      <w:r w:rsidR="005F0994">
        <w:rPr>
          <w:b/>
        </w:rPr>
        <w:t xml:space="preserve"> Interim</w:t>
      </w:r>
      <w:r w:rsidRPr="00845602">
        <w:rPr>
          <w:b/>
        </w:rPr>
        <w:t xml:space="preserve"> Procurement </w:t>
      </w:r>
      <w:r w:rsidR="009D6CE8">
        <w:rPr>
          <w:b/>
        </w:rPr>
        <w:t xml:space="preserve">&amp; </w:t>
      </w:r>
      <w:r w:rsidR="00657500" w:rsidRPr="00136CD8">
        <w:rPr>
          <w:b/>
        </w:rPr>
        <w:t>Supply Chain</w:t>
      </w:r>
      <w:r w:rsidR="00CF7192">
        <w:rPr>
          <w:b/>
        </w:rPr>
        <w:t xml:space="preserve"> </w:t>
      </w:r>
      <w:r w:rsidRPr="00845602">
        <w:rPr>
          <w:b/>
        </w:rPr>
        <w:t>Director</w:t>
      </w:r>
      <w:r w:rsidR="002E3C68">
        <w:rPr>
          <w:b/>
        </w:rPr>
        <w:t>.</w:t>
      </w:r>
    </w:p>
    <w:p w14:paraId="14AC758F" w14:textId="21F73711" w:rsidR="00D97BB3" w:rsidRPr="00AC42EF" w:rsidRDefault="0009051B" w:rsidP="00C039EE">
      <w:pPr>
        <w:pStyle w:val="ListBullet2"/>
        <w:numPr>
          <w:ilvl w:val="0"/>
          <w:numId w:val="0"/>
        </w:numPr>
        <w:ind w:right="0"/>
        <w:rPr>
          <w:color w:val="BFBFBF" w:themeColor="background1" w:themeShade="BF"/>
        </w:rPr>
      </w:pPr>
      <w:r>
        <w:rPr>
          <w:color w:val="BFBFBF" w:themeColor="background1" w:themeShade="BF"/>
        </w:rPr>
        <w:t>SME</w:t>
      </w:r>
      <w:r w:rsidR="0022500D" w:rsidRPr="00AC42EF">
        <w:rPr>
          <w:color w:val="BFBFBF" w:themeColor="background1" w:themeShade="BF"/>
        </w:rPr>
        <w:t xml:space="preserve">, Manufacturing, </w:t>
      </w:r>
      <w:r w:rsidR="004B01EF">
        <w:rPr>
          <w:color w:val="BFBFBF" w:themeColor="background1" w:themeShade="BF"/>
        </w:rPr>
        <w:t>Scheduling</w:t>
      </w:r>
      <w:r w:rsidR="0022500D" w:rsidRPr="00AC42EF">
        <w:rPr>
          <w:color w:val="BFBFBF" w:themeColor="background1" w:themeShade="BF"/>
        </w:rPr>
        <w:t xml:space="preserve">, Retail Equipment, </w:t>
      </w:r>
      <w:r w:rsidR="00297720" w:rsidRPr="00AC42EF">
        <w:rPr>
          <w:color w:val="BFBFBF" w:themeColor="background1" w:themeShade="BF"/>
        </w:rPr>
        <w:t>Warehouse</w:t>
      </w:r>
      <w:r w:rsidR="00A3109B" w:rsidRPr="00AC42EF">
        <w:rPr>
          <w:color w:val="BFBFBF" w:themeColor="background1" w:themeShade="BF"/>
        </w:rPr>
        <w:t xml:space="preserve"> Management, Inventory</w:t>
      </w:r>
      <w:r w:rsidR="0022500D" w:rsidRPr="00AC42EF">
        <w:rPr>
          <w:color w:val="BFBFBF" w:themeColor="background1" w:themeShade="BF"/>
        </w:rPr>
        <w:t>, 3PL Logistics</w:t>
      </w:r>
      <w:r w:rsidR="00D97BB3" w:rsidRPr="00AC42EF">
        <w:rPr>
          <w:color w:val="BFBFBF" w:themeColor="background1" w:themeShade="BF"/>
        </w:rPr>
        <w:t>.</w:t>
      </w:r>
    </w:p>
    <w:p w14:paraId="61F9175A" w14:textId="77777777" w:rsidR="008F0A37" w:rsidRPr="00AC42EF" w:rsidRDefault="008F0A37" w:rsidP="00C039EE">
      <w:pPr>
        <w:pStyle w:val="ListBullet2"/>
        <w:numPr>
          <w:ilvl w:val="0"/>
          <w:numId w:val="0"/>
        </w:numPr>
        <w:ind w:right="0"/>
        <w:rPr>
          <w:color w:val="BFBFBF" w:themeColor="background1" w:themeShade="BF"/>
        </w:rPr>
      </w:pPr>
    </w:p>
    <w:p w14:paraId="04354624" w14:textId="0245D9E1" w:rsidR="002948C2" w:rsidRPr="00845602" w:rsidRDefault="002948C2" w:rsidP="002948C2">
      <w:pPr>
        <w:pStyle w:val="ListBullet2"/>
        <w:numPr>
          <w:ilvl w:val="0"/>
          <w:numId w:val="0"/>
        </w:numPr>
        <w:ind w:right="0"/>
      </w:pPr>
      <w:r w:rsidRPr="00845602">
        <w:t xml:space="preserve">Engaged to </w:t>
      </w:r>
      <w:r w:rsidR="00130CAC" w:rsidRPr="00136CD8">
        <w:t xml:space="preserve">seek any opportunity </w:t>
      </w:r>
      <w:r w:rsidR="00657500" w:rsidRPr="00136CD8">
        <w:t xml:space="preserve">to </w:t>
      </w:r>
      <w:r>
        <w:t xml:space="preserve">facilitate and set objectives </w:t>
      </w:r>
      <w:r w:rsidR="00D477AB" w:rsidRPr="00136CD8">
        <w:t xml:space="preserve">requirements </w:t>
      </w:r>
      <w:r>
        <w:t xml:space="preserve">for </w:t>
      </w:r>
      <w:r w:rsidR="00194F2B" w:rsidRPr="00136CD8">
        <w:t xml:space="preserve">Global Supply </w:t>
      </w:r>
      <w:r w:rsidRPr="00845602">
        <w:t xml:space="preserve">change projects to </w:t>
      </w:r>
      <w:r w:rsidR="00817A44" w:rsidRPr="00136CD8">
        <w:t>increase</w:t>
      </w:r>
      <w:r w:rsidRPr="00136CD8">
        <w:t xml:space="preserve"> business </w:t>
      </w:r>
      <w:r w:rsidR="009F0CF4" w:rsidRPr="00136CD8">
        <w:t>efficiency</w:t>
      </w:r>
      <w:r w:rsidRPr="00845602">
        <w:t xml:space="preserve"> so that it can react</w:t>
      </w:r>
      <w:r>
        <w:t xml:space="preserve"> </w:t>
      </w:r>
      <w:r w:rsidRPr="00845602">
        <w:t xml:space="preserve">effectively to fluctuating sales demands, reduce the capital tied up in loss making </w:t>
      </w:r>
      <w:r w:rsidR="00CA43F5">
        <w:t xml:space="preserve">technology </w:t>
      </w:r>
      <w:r w:rsidRPr="00845602">
        <w:t>stock</w:t>
      </w:r>
      <w:r>
        <w:t>,</w:t>
      </w:r>
      <w:r w:rsidRPr="00845602">
        <w:t xml:space="preserve"> improve the </w:t>
      </w:r>
      <w:r w:rsidR="00243B87">
        <w:t>evaluation</w:t>
      </w:r>
      <w:r w:rsidR="003702AC">
        <w:t xml:space="preserve"> and </w:t>
      </w:r>
      <w:r w:rsidRPr="00845602">
        <w:t xml:space="preserve">accuracy of purchasing </w:t>
      </w:r>
      <w:r>
        <w:t>and</w:t>
      </w:r>
      <w:r w:rsidRPr="00845602">
        <w:t xml:space="preserve"> </w:t>
      </w:r>
      <w:r w:rsidR="007B39E4" w:rsidRPr="00136CD8">
        <w:t xml:space="preserve">increase </w:t>
      </w:r>
      <w:r w:rsidRPr="00845602">
        <w:t>the availability of fast moving profitable products</w:t>
      </w:r>
      <w:r w:rsidR="009A7983">
        <w:t xml:space="preserve"> t</w:t>
      </w:r>
      <w:r w:rsidR="000015EC">
        <w:t>o</w:t>
      </w:r>
      <w:r w:rsidR="009A7983">
        <w:t xml:space="preserve"> increase the fulfilment o</w:t>
      </w:r>
      <w:r w:rsidR="000015EC">
        <w:t>f sales orders</w:t>
      </w:r>
      <w:r w:rsidRPr="00845602">
        <w:rPr>
          <w:lang w:val="en"/>
        </w:rPr>
        <w:t xml:space="preserve">. </w:t>
      </w:r>
    </w:p>
    <w:p w14:paraId="03091EE3" w14:textId="77777777" w:rsidR="00D97BB3" w:rsidRPr="00845602" w:rsidRDefault="00D97BB3" w:rsidP="00C039EE">
      <w:pPr>
        <w:pStyle w:val="ListBullet2"/>
        <w:numPr>
          <w:ilvl w:val="0"/>
          <w:numId w:val="0"/>
        </w:numPr>
        <w:ind w:right="0"/>
      </w:pPr>
    </w:p>
    <w:p w14:paraId="0FF2970D" w14:textId="03B9C062" w:rsidR="00D97BB3" w:rsidRPr="00845602" w:rsidRDefault="00D97BB3" w:rsidP="00C039EE">
      <w:pPr>
        <w:pStyle w:val="ListBullet2"/>
        <w:ind w:left="340" w:right="0"/>
      </w:pPr>
      <w:bookmarkStart w:id="3" w:name="_Hlk503080643"/>
      <w:r w:rsidRPr="00845602">
        <w:t xml:space="preserve">Expertly managed procurement, purchasing and operational change projects </w:t>
      </w:r>
      <w:r w:rsidR="009C2148" w:rsidRPr="00136CD8">
        <w:t xml:space="preserve">through negotiation </w:t>
      </w:r>
      <w:r w:rsidRPr="00845602">
        <w:t xml:space="preserve">at this manufacturer/installer of FMCG retail equipment and electronic security systems, </w:t>
      </w:r>
      <w:r w:rsidR="00A638E4">
        <w:t>mapped</w:t>
      </w:r>
      <w:r w:rsidR="00A638E4" w:rsidRPr="00845602">
        <w:t xml:space="preserve"> </w:t>
      </w:r>
      <w:r w:rsidR="00A638E4">
        <w:t xml:space="preserve">and </w:t>
      </w:r>
      <w:r w:rsidRPr="00845602">
        <w:t>streamlin</w:t>
      </w:r>
      <w:r w:rsidR="003D77F5">
        <w:t>ed</w:t>
      </w:r>
      <w:r w:rsidRPr="00845602">
        <w:t xml:space="preserve"> </w:t>
      </w:r>
      <w:r w:rsidR="00434A72">
        <w:t>all</w:t>
      </w:r>
      <w:r w:rsidRPr="00845602">
        <w:t xml:space="preserve"> business </w:t>
      </w:r>
      <w:r w:rsidR="001E6A81">
        <w:t>process</w:t>
      </w:r>
      <w:r w:rsidR="00434A72">
        <w:t>es</w:t>
      </w:r>
      <w:r w:rsidRPr="00845602">
        <w:t xml:space="preserve"> </w:t>
      </w:r>
      <w:r w:rsidR="001923CD">
        <w:t>which</w:t>
      </w:r>
      <w:r w:rsidRPr="00845602">
        <w:t xml:space="preserve"> increase</w:t>
      </w:r>
      <w:r w:rsidR="001923CD">
        <w:t>d</w:t>
      </w:r>
      <w:r w:rsidRPr="00845602">
        <w:t xml:space="preserve"> the accuracy of purchasing and the availability of products within reduced stock levels </w:t>
      </w:r>
      <w:r w:rsidR="00493021">
        <w:t>that</w:t>
      </w:r>
      <w:r w:rsidRPr="00845602">
        <w:t xml:space="preserve"> maximise</w:t>
      </w:r>
      <w:r w:rsidR="00B317ED">
        <w:t>d</w:t>
      </w:r>
      <w:r w:rsidRPr="00845602">
        <w:t xml:space="preserve"> profitab</w:t>
      </w:r>
      <w:r w:rsidR="00493021">
        <w:t>le</w:t>
      </w:r>
      <w:r w:rsidRPr="00845602">
        <w:t xml:space="preserve"> growth without additional finance.</w:t>
      </w:r>
    </w:p>
    <w:p w14:paraId="6899841F" w14:textId="498F563E" w:rsidR="00D97BB3" w:rsidRDefault="00D97BB3" w:rsidP="000206E8">
      <w:pPr>
        <w:pStyle w:val="ListBullet2"/>
        <w:numPr>
          <w:ilvl w:val="0"/>
          <w:numId w:val="0"/>
        </w:numPr>
        <w:ind w:left="-20" w:right="0"/>
      </w:pPr>
    </w:p>
    <w:p w14:paraId="7EF73EF2" w14:textId="43329165" w:rsidR="00D97BB3" w:rsidRPr="00845602" w:rsidRDefault="00425281" w:rsidP="00C039EE">
      <w:pPr>
        <w:pStyle w:val="ListBullet2"/>
        <w:ind w:left="340" w:right="0"/>
      </w:pPr>
      <w:r>
        <w:t>Instigated</w:t>
      </w:r>
      <w:r w:rsidR="0034293E" w:rsidRPr="00845602">
        <w:t xml:space="preserve"> a Product </w:t>
      </w:r>
      <w:r>
        <w:t xml:space="preserve">Category </w:t>
      </w:r>
      <w:r w:rsidR="008B69EF">
        <w:t xml:space="preserve">management </w:t>
      </w:r>
      <w:r w:rsidR="00D076FC">
        <w:t>policy that</w:t>
      </w:r>
      <w:r w:rsidR="0034293E" w:rsidRPr="00845602">
        <w:t xml:space="preserve"> </w:t>
      </w:r>
      <w:r w:rsidR="00D076FC">
        <w:t>i</w:t>
      </w:r>
      <w:r w:rsidR="00D076FC" w:rsidRPr="00845602">
        <w:t xml:space="preserve">ncreased product profitability by 71% </w:t>
      </w:r>
      <w:r w:rsidR="00002F5C">
        <w:t>a</w:t>
      </w:r>
      <w:r w:rsidR="00061510">
        <w:t>nd</w:t>
      </w:r>
      <w:r w:rsidR="00CB55FB">
        <w:t xml:space="preserve"> </w:t>
      </w:r>
      <w:r w:rsidR="0034293E" w:rsidRPr="00845602">
        <w:t xml:space="preserve">allowed demand data to </w:t>
      </w:r>
      <w:r w:rsidR="006F6294">
        <w:t xml:space="preserve">build </w:t>
      </w:r>
      <w:r w:rsidR="00731675">
        <w:t xml:space="preserve">that increased inventory </w:t>
      </w:r>
      <w:r w:rsidR="0034293E" w:rsidRPr="00845602">
        <w:t>forecast</w:t>
      </w:r>
      <w:r w:rsidR="00731675">
        <w:t>ing and planning accuracy</w:t>
      </w:r>
      <w:r w:rsidR="0034293E" w:rsidRPr="00845602">
        <w:t xml:space="preserve">, </w:t>
      </w:r>
      <w:r w:rsidR="00D97BB3" w:rsidRPr="00845602">
        <w:t>releasing capital of £300</w:t>
      </w:r>
      <w:r w:rsidR="00CD6D25">
        <w:t>k</w:t>
      </w:r>
      <w:r w:rsidR="00D97BB3" w:rsidRPr="00845602">
        <w:t xml:space="preserve"> tied up in loss-making stock to fund sales growth after sourcing new/alternative products from European and Far East suppliers</w:t>
      </w:r>
      <w:r w:rsidR="008A1732">
        <w:t xml:space="preserve"> </w:t>
      </w:r>
      <w:r w:rsidR="00EC2C7F">
        <w:t>which</w:t>
      </w:r>
      <w:r w:rsidR="008A1732" w:rsidRPr="00845602">
        <w:t xml:space="preserve"> </w:t>
      </w:r>
      <w:r w:rsidR="00C70A4D">
        <w:t xml:space="preserve">increased </w:t>
      </w:r>
      <w:r w:rsidR="000F3100">
        <w:t xml:space="preserve">the </w:t>
      </w:r>
      <w:r w:rsidR="008A1732" w:rsidRPr="00845602">
        <w:t>OTIF delivery of orders to +99%</w:t>
      </w:r>
      <w:r w:rsidR="00D97BB3" w:rsidRPr="00845602">
        <w:t>.</w:t>
      </w:r>
      <w:bookmarkEnd w:id="3"/>
    </w:p>
    <w:p w14:paraId="6E36CDEF" w14:textId="77777777" w:rsidR="00D97BB3" w:rsidRPr="00845602" w:rsidRDefault="00D97BB3" w:rsidP="00C039EE">
      <w:pPr>
        <w:pStyle w:val="ListBullet2"/>
        <w:numPr>
          <w:ilvl w:val="0"/>
          <w:numId w:val="0"/>
        </w:numPr>
        <w:ind w:right="0"/>
      </w:pPr>
    </w:p>
    <w:p w14:paraId="5674DF47" w14:textId="77E54ED6" w:rsidR="00CB7AF9" w:rsidRDefault="00D97BB3" w:rsidP="00C039EE">
      <w:pPr>
        <w:pStyle w:val="ListBullet2"/>
        <w:numPr>
          <w:ilvl w:val="0"/>
          <w:numId w:val="0"/>
        </w:numPr>
        <w:ind w:right="0"/>
        <w:rPr>
          <w:b/>
        </w:rPr>
      </w:pPr>
      <w:r w:rsidRPr="00EF1326">
        <w:rPr>
          <w:b/>
        </w:rPr>
        <w:t>Youngman Ltd</w:t>
      </w:r>
      <w:r w:rsidR="004A47AF">
        <w:rPr>
          <w:b/>
        </w:rPr>
        <w:t>, CM</w:t>
      </w:r>
      <w:r w:rsidR="00E77970">
        <w:rPr>
          <w:b/>
        </w:rPr>
        <w:t>9</w:t>
      </w:r>
      <w:r w:rsidR="004A47AF">
        <w:rPr>
          <w:b/>
        </w:rPr>
        <w:t xml:space="preserve"> 4LJ </w:t>
      </w:r>
      <w:r w:rsidR="00960ED6">
        <w:rPr>
          <w:b/>
        </w:rPr>
        <w:t>(</w:t>
      </w:r>
      <w:r w:rsidR="00540AF2">
        <w:rPr>
          <w:b/>
        </w:rPr>
        <w:t>04/20</w:t>
      </w:r>
      <w:r w:rsidRPr="00EF1326">
        <w:rPr>
          <w:b/>
        </w:rPr>
        <w:t xml:space="preserve">09 </w:t>
      </w:r>
      <w:r w:rsidR="00540AF2">
        <w:rPr>
          <w:b/>
        </w:rPr>
        <w:t>–</w:t>
      </w:r>
      <w:r w:rsidRPr="00EF1326">
        <w:rPr>
          <w:b/>
        </w:rPr>
        <w:t xml:space="preserve"> </w:t>
      </w:r>
      <w:r w:rsidR="00540AF2">
        <w:rPr>
          <w:b/>
        </w:rPr>
        <w:t>10/20</w:t>
      </w:r>
      <w:r w:rsidRPr="00EF1326">
        <w:rPr>
          <w:b/>
        </w:rPr>
        <w:t>12</w:t>
      </w:r>
      <w:r w:rsidR="00960ED6">
        <w:rPr>
          <w:b/>
        </w:rPr>
        <w:t>)</w:t>
      </w:r>
      <w:r w:rsidRPr="00EF1326">
        <w:rPr>
          <w:b/>
        </w:rPr>
        <w:t>: Head of Supply Chain &amp; Procurement</w:t>
      </w:r>
      <w:r w:rsidR="002E3C68">
        <w:rPr>
          <w:b/>
        </w:rPr>
        <w:t>.</w:t>
      </w:r>
    </w:p>
    <w:p w14:paraId="2C803CAC" w14:textId="4F5AE09D" w:rsidR="00D97BB3" w:rsidRPr="00133B65" w:rsidRDefault="002C3723" w:rsidP="00C039EE">
      <w:pPr>
        <w:pStyle w:val="ListBullet2"/>
        <w:numPr>
          <w:ilvl w:val="0"/>
          <w:numId w:val="0"/>
        </w:numPr>
        <w:ind w:right="0"/>
        <w:rPr>
          <w:b/>
          <w:color w:val="BFBFBF" w:themeColor="background1" w:themeShade="BF"/>
        </w:rPr>
      </w:pPr>
      <w:r w:rsidRPr="00875EED">
        <w:rPr>
          <w:color w:val="BFBFBF" w:themeColor="background1" w:themeShade="BF"/>
        </w:rPr>
        <w:t xml:space="preserve">Manufacturing, </w:t>
      </w:r>
      <w:r w:rsidR="00DA3948">
        <w:rPr>
          <w:color w:val="BFBFBF" w:themeColor="background1" w:themeShade="BF"/>
        </w:rPr>
        <w:t>Quality Standards</w:t>
      </w:r>
      <w:r w:rsidRPr="00875EED">
        <w:rPr>
          <w:color w:val="BFBFBF" w:themeColor="background1" w:themeShade="BF"/>
        </w:rPr>
        <w:t xml:space="preserve">, </w:t>
      </w:r>
      <w:r w:rsidR="004B01EF">
        <w:rPr>
          <w:color w:val="BFBFBF" w:themeColor="background1" w:themeShade="BF"/>
        </w:rPr>
        <w:t xml:space="preserve">Product </w:t>
      </w:r>
      <w:r>
        <w:rPr>
          <w:color w:val="BFBFBF" w:themeColor="background1" w:themeShade="BF"/>
        </w:rPr>
        <w:t>E</w:t>
      </w:r>
      <w:r w:rsidRPr="00875EED">
        <w:rPr>
          <w:color w:val="BFBFBF" w:themeColor="background1" w:themeShade="BF"/>
        </w:rPr>
        <w:t xml:space="preserve">ngineering, </w:t>
      </w:r>
      <w:r>
        <w:rPr>
          <w:color w:val="BFBFBF" w:themeColor="background1" w:themeShade="BF"/>
        </w:rPr>
        <w:t>C</w:t>
      </w:r>
      <w:r w:rsidRPr="00875EED">
        <w:rPr>
          <w:color w:val="BFBFBF" w:themeColor="background1" w:themeShade="BF"/>
        </w:rPr>
        <w:t>ommodities,</w:t>
      </w:r>
      <w:r>
        <w:rPr>
          <w:color w:val="BFBFBF" w:themeColor="background1" w:themeShade="BF"/>
        </w:rPr>
        <w:t xml:space="preserve"> Purchasing, Metals</w:t>
      </w:r>
      <w:r w:rsidR="00C648C6">
        <w:rPr>
          <w:color w:val="BFBFBF" w:themeColor="background1" w:themeShade="BF"/>
        </w:rPr>
        <w:t xml:space="preserve">, </w:t>
      </w:r>
      <w:r w:rsidR="00C648C6" w:rsidRPr="00C648C6">
        <w:rPr>
          <w:color w:val="BFBFBF" w:themeColor="background1" w:themeShade="BF"/>
        </w:rPr>
        <w:t>MRP I &amp; II</w:t>
      </w:r>
      <w:r w:rsidR="00D97BB3" w:rsidRPr="00C648C6">
        <w:rPr>
          <w:color w:val="BFBFBF" w:themeColor="background1" w:themeShade="BF"/>
        </w:rPr>
        <w:t>.</w:t>
      </w:r>
    </w:p>
    <w:p w14:paraId="7BEC29A6" w14:textId="77777777" w:rsidR="00CB7AF9" w:rsidRPr="00AC42EF" w:rsidRDefault="00CB7AF9" w:rsidP="00C039EE">
      <w:pPr>
        <w:rPr>
          <w:color w:val="BFBFBF" w:themeColor="background1" w:themeShade="BF"/>
          <w:sz w:val="20"/>
          <w:szCs w:val="20"/>
        </w:rPr>
      </w:pPr>
    </w:p>
    <w:p w14:paraId="100B554F" w14:textId="766007AB" w:rsidR="00D97BB3" w:rsidRPr="00845602" w:rsidRDefault="00D97BB3" w:rsidP="00C039EE">
      <w:pPr>
        <w:rPr>
          <w:sz w:val="20"/>
          <w:szCs w:val="20"/>
        </w:rPr>
      </w:pPr>
      <w:r w:rsidRPr="00845602">
        <w:rPr>
          <w:sz w:val="20"/>
          <w:szCs w:val="20"/>
        </w:rPr>
        <w:t xml:space="preserve">Hired </w:t>
      </w:r>
      <w:r w:rsidR="003751B8">
        <w:rPr>
          <w:sz w:val="20"/>
          <w:szCs w:val="20"/>
        </w:rPr>
        <w:t>as an analyst</w:t>
      </w:r>
      <w:r w:rsidRPr="00845602">
        <w:rPr>
          <w:sz w:val="20"/>
          <w:szCs w:val="20"/>
        </w:rPr>
        <w:t xml:space="preserve"> to transform the business into a lean and agile </w:t>
      </w:r>
      <w:r w:rsidR="00A3371F">
        <w:rPr>
          <w:sz w:val="20"/>
          <w:szCs w:val="20"/>
        </w:rPr>
        <w:t xml:space="preserve">manufacturing </w:t>
      </w:r>
      <w:r w:rsidRPr="00845602">
        <w:rPr>
          <w:sz w:val="20"/>
          <w:szCs w:val="20"/>
        </w:rPr>
        <w:t xml:space="preserve">operation and re-engineer </w:t>
      </w:r>
      <w:r w:rsidR="00C6133D">
        <w:rPr>
          <w:sz w:val="20"/>
          <w:szCs w:val="20"/>
        </w:rPr>
        <w:t xml:space="preserve"> </w:t>
      </w:r>
      <w:r w:rsidRPr="00845602">
        <w:rPr>
          <w:sz w:val="20"/>
          <w:szCs w:val="20"/>
        </w:rPr>
        <w:t xml:space="preserve"> inventory demand management processes from push to pull</w:t>
      </w:r>
      <w:r w:rsidR="001C3234" w:rsidRPr="00136CD8">
        <w:rPr>
          <w:sz w:val="20"/>
          <w:szCs w:val="20"/>
        </w:rPr>
        <w:t>: to</w:t>
      </w:r>
      <w:r w:rsidRPr="00845602">
        <w:rPr>
          <w:sz w:val="20"/>
          <w:szCs w:val="20"/>
        </w:rPr>
        <w:t xml:space="preserve"> make capital stock holding reactive to sales trends and maximise business flexibility to increase </w:t>
      </w:r>
      <w:r w:rsidR="00B0571E" w:rsidRPr="00136CD8">
        <w:rPr>
          <w:sz w:val="20"/>
          <w:szCs w:val="20"/>
        </w:rPr>
        <w:t xml:space="preserve">Brand </w:t>
      </w:r>
      <w:r w:rsidRPr="00845602">
        <w:rPr>
          <w:sz w:val="20"/>
          <w:szCs w:val="20"/>
        </w:rPr>
        <w:t>sales in uncertain worldwide markets.</w:t>
      </w:r>
    </w:p>
    <w:p w14:paraId="1DD46DF3" w14:textId="77777777" w:rsidR="00D97BB3" w:rsidRPr="00845602" w:rsidRDefault="00D97BB3" w:rsidP="00C039EE">
      <w:pPr>
        <w:pStyle w:val="ListBullet2"/>
        <w:numPr>
          <w:ilvl w:val="0"/>
          <w:numId w:val="0"/>
        </w:numPr>
        <w:ind w:right="0"/>
      </w:pPr>
    </w:p>
    <w:p w14:paraId="798ACA3B" w14:textId="1F30A805" w:rsidR="00D97BB3" w:rsidRPr="00845602" w:rsidRDefault="00AB74EA" w:rsidP="00C039EE">
      <w:pPr>
        <w:pStyle w:val="ListBullet2"/>
        <w:ind w:left="340" w:right="0"/>
      </w:pPr>
      <w:bookmarkStart w:id="4" w:name="_Hlk503080680"/>
      <w:r>
        <w:t>Led a</w:t>
      </w:r>
      <w:r w:rsidR="00CA59DE" w:rsidRPr="00845602">
        <w:t xml:space="preserve"> </w:t>
      </w:r>
      <w:r w:rsidR="00406EDA" w:rsidRPr="00136CD8">
        <w:t>T</w:t>
      </w:r>
      <w:r w:rsidR="00CA59DE" w:rsidRPr="00136CD8">
        <w:t>eam</w:t>
      </w:r>
      <w:r w:rsidR="00CA59DE" w:rsidRPr="00845602">
        <w:t xml:space="preserve"> of 6 staff</w:t>
      </w:r>
      <w:r w:rsidR="00CA59DE">
        <w:t xml:space="preserve">: </w:t>
      </w:r>
      <w:r w:rsidR="00D97BB3" w:rsidRPr="00845602">
        <w:t>re-engineered manufacturing</w:t>
      </w:r>
      <w:r w:rsidR="00FE1481">
        <w:t xml:space="preserve"> </w:t>
      </w:r>
      <w:r w:rsidR="00D97BB3" w:rsidRPr="00845602">
        <w:t xml:space="preserve">inventory demand planning and finished goods purchasing processes at this manufacturer to maximise supply chain </w:t>
      </w:r>
      <w:r w:rsidR="003E7FF8" w:rsidRPr="00136CD8">
        <w:t xml:space="preserve">account </w:t>
      </w:r>
      <w:r w:rsidR="00D97BB3" w:rsidRPr="00845602">
        <w:t xml:space="preserve">flexibility </w:t>
      </w:r>
      <w:r w:rsidR="0089779D">
        <w:t xml:space="preserve">using Lean Six Sigma and Agile </w:t>
      </w:r>
      <w:r w:rsidR="00CA59DE">
        <w:t>techniques</w:t>
      </w:r>
      <w:r w:rsidR="00293464">
        <w:t xml:space="preserve"> to</w:t>
      </w:r>
      <w:r w:rsidR="00D97BB3" w:rsidRPr="00845602">
        <w:t xml:space="preserve"> </w:t>
      </w:r>
      <w:r w:rsidR="00427FFE">
        <w:t>decrease</w:t>
      </w:r>
      <w:r w:rsidR="00293464">
        <w:t xml:space="preserve"> </w:t>
      </w:r>
      <w:r>
        <w:t xml:space="preserve">commercial </w:t>
      </w:r>
      <w:r w:rsidR="00C8110A">
        <w:t xml:space="preserve">inventory </w:t>
      </w:r>
      <w:r>
        <w:t xml:space="preserve">risks </w:t>
      </w:r>
      <w:r w:rsidR="00D97BB3" w:rsidRPr="00845602">
        <w:t xml:space="preserve">in uncertain worldwide markets. </w:t>
      </w:r>
    </w:p>
    <w:p w14:paraId="5C7D3A29" w14:textId="77777777" w:rsidR="00D97BB3" w:rsidRPr="00845602" w:rsidRDefault="00D97BB3" w:rsidP="000206E8">
      <w:pPr>
        <w:pStyle w:val="ListBullet2"/>
        <w:numPr>
          <w:ilvl w:val="0"/>
          <w:numId w:val="0"/>
        </w:numPr>
        <w:ind w:left="-20" w:right="0"/>
      </w:pPr>
    </w:p>
    <w:p w14:paraId="4B2D1322" w14:textId="573B592F" w:rsidR="00D97BB3" w:rsidRPr="00845602" w:rsidRDefault="00D97BB3" w:rsidP="00C039EE">
      <w:pPr>
        <w:pStyle w:val="ListBullet2"/>
        <w:ind w:left="340" w:right="0"/>
      </w:pPr>
      <w:r w:rsidRPr="00845602">
        <w:t xml:space="preserve">Forged exceptional relationships with </w:t>
      </w:r>
      <w:r w:rsidR="00720459" w:rsidRPr="00136CD8">
        <w:t>Suppliers</w:t>
      </w:r>
      <w:r w:rsidRPr="00845602">
        <w:t xml:space="preserve"> and stakeholders, engaging with all functions</w:t>
      </w:r>
      <w:r w:rsidRPr="00136CD8">
        <w:t xml:space="preserve"> </w:t>
      </w:r>
      <w:r w:rsidR="001C16CD" w:rsidRPr="00136CD8">
        <w:t>to exploit opportunities</w:t>
      </w:r>
      <w:r w:rsidR="004079D9" w:rsidRPr="00136CD8">
        <w:t xml:space="preserve"> in</w:t>
      </w:r>
      <w:r w:rsidRPr="00845602">
        <w:t xml:space="preserve"> identifying and taking ownership of key </w:t>
      </w:r>
      <w:r w:rsidR="007D3154" w:rsidRPr="00136CD8">
        <w:t>per</w:t>
      </w:r>
      <w:r w:rsidR="003C0240" w:rsidRPr="00136CD8">
        <w:t>formance</w:t>
      </w:r>
      <w:r w:rsidRPr="00845602">
        <w:t xml:space="preserve"> issues and deploying out-of-the-box thinking to create sustainable </w:t>
      </w:r>
      <w:r w:rsidR="000B5C57">
        <w:t xml:space="preserve">end to end </w:t>
      </w:r>
      <w:r w:rsidRPr="00845602">
        <w:t>solutions to meet volatile sales demands and patterns.</w:t>
      </w:r>
    </w:p>
    <w:p w14:paraId="1B43C9D5" w14:textId="77777777" w:rsidR="00D97BB3" w:rsidRPr="00845602" w:rsidRDefault="00D97BB3" w:rsidP="000206E8">
      <w:pPr>
        <w:pStyle w:val="ListBullet2"/>
        <w:numPr>
          <w:ilvl w:val="0"/>
          <w:numId w:val="0"/>
        </w:numPr>
        <w:ind w:left="-20" w:right="0"/>
      </w:pPr>
    </w:p>
    <w:p w14:paraId="12A2B8FD" w14:textId="10D8A301" w:rsidR="00D97BB3" w:rsidRPr="00845602" w:rsidRDefault="00D97BB3" w:rsidP="00C039EE">
      <w:pPr>
        <w:pStyle w:val="ListBullet2"/>
        <w:ind w:left="340" w:right="0"/>
      </w:pPr>
      <w:r w:rsidRPr="00845602">
        <w:t xml:space="preserve">Reduced stock purchases by £2.3m </w:t>
      </w:r>
      <w:r w:rsidR="00920054">
        <w:t>by</w:t>
      </w:r>
      <w:r w:rsidRPr="00845602">
        <w:t xml:space="preserve"> coaching and mentoring Category Managers, consolidat</w:t>
      </w:r>
      <w:r w:rsidR="00920054">
        <w:t>ed</w:t>
      </w:r>
      <w:r w:rsidRPr="00845602">
        <w:t xml:space="preserve"> the supply base from 250+ </w:t>
      </w:r>
      <w:r w:rsidR="00E2702B">
        <w:t>Suppliers</w:t>
      </w:r>
      <w:r w:rsidR="00E2702B" w:rsidRPr="00845602">
        <w:t xml:space="preserve"> </w:t>
      </w:r>
      <w:r w:rsidRPr="00845602">
        <w:t xml:space="preserve">to </w:t>
      </w:r>
      <w:r w:rsidR="00F156EC">
        <w:t xml:space="preserve">less than </w:t>
      </w:r>
      <w:r w:rsidRPr="00845602">
        <w:t>160</w:t>
      </w:r>
      <w:r w:rsidR="004D41AD">
        <w:t xml:space="preserve">, creating </w:t>
      </w:r>
      <w:r w:rsidR="0093274D" w:rsidRPr="00136CD8">
        <w:t xml:space="preserve">import/export </w:t>
      </w:r>
      <w:r w:rsidR="00233D13">
        <w:t xml:space="preserve">Supply </w:t>
      </w:r>
      <w:r w:rsidR="009F5482">
        <w:t>partnerships</w:t>
      </w:r>
      <w:r w:rsidRPr="00845602">
        <w:t xml:space="preserve"> to introduce new products</w:t>
      </w:r>
      <w:r w:rsidR="001C3234" w:rsidRPr="00136CD8">
        <w:t>/</w:t>
      </w:r>
      <w:r w:rsidR="009A2230">
        <w:t>services that</w:t>
      </w:r>
      <w:r w:rsidRPr="00845602">
        <w:t xml:space="preserve"> reduce</w:t>
      </w:r>
      <w:r w:rsidR="009A2230">
        <w:t>d</w:t>
      </w:r>
      <w:r w:rsidRPr="00845602">
        <w:t xml:space="preserve"> purchase </w:t>
      </w:r>
      <w:r w:rsidR="0002304C">
        <w:t xml:space="preserve">to </w:t>
      </w:r>
      <w:r w:rsidRPr="00845602">
        <w:t>sales order invoice lead times by 41 days.</w:t>
      </w:r>
    </w:p>
    <w:p w14:paraId="079F75C4" w14:textId="77777777" w:rsidR="00D97BB3" w:rsidRPr="00845602" w:rsidRDefault="00D97BB3" w:rsidP="000206E8">
      <w:pPr>
        <w:pStyle w:val="ListBullet2"/>
        <w:numPr>
          <w:ilvl w:val="0"/>
          <w:numId w:val="0"/>
        </w:numPr>
        <w:ind w:left="-20" w:right="0"/>
      </w:pPr>
    </w:p>
    <w:p w14:paraId="0B7587FE" w14:textId="32AA0CE6" w:rsidR="00D97BB3" w:rsidRPr="00845602" w:rsidRDefault="00D97BB3" w:rsidP="00C039EE">
      <w:pPr>
        <w:pStyle w:val="ListBullet2"/>
        <w:ind w:left="340" w:right="0"/>
      </w:pPr>
      <w:r w:rsidRPr="00845602">
        <w:t xml:space="preserve">Conceived and developed viable KPIs to improve production, procurement and purchasing efficiency </w:t>
      </w:r>
      <w:r w:rsidR="00757D17">
        <w:t xml:space="preserve">whilst </w:t>
      </w:r>
      <w:r w:rsidR="00F87A30">
        <w:t>mentor</w:t>
      </w:r>
      <w:r w:rsidR="00757D17">
        <w:t>ing</w:t>
      </w:r>
      <w:r w:rsidR="00F87A30">
        <w:t>, develop</w:t>
      </w:r>
      <w:r w:rsidR="00757D17">
        <w:t>ing</w:t>
      </w:r>
      <w:r w:rsidR="00F87A30">
        <w:t xml:space="preserve"> and train</w:t>
      </w:r>
      <w:r w:rsidR="00757D17">
        <w:t>ing</w:t>
      </w:r>
      <w:r w:rsidR="00F87A30">
        <w:t xml:space="preserve"> Team Members </w:t>
      </w:r>
      <w:r w:rsidR="005B4FE8">
        <w:t xml:space="preserve">to </w:t>
      </w:r>
      <w:r w:rsidRPr="00845602">
        <w:t>utilis</w:t>
      </w:r>
      <w:r w:rsidR="005B4FE8">
        <w:t>e</w:t>
      </w:r>
      <w:r w:rsidRPr="00845602">
        <w:t xml:space="preserve"> Total Quality Control </w:t>
      </w:r>
      <w:r w:rsidR="003F16F2">
        <w:t>(</w:t>
      </w:r>
      <w:r w:rsidRPr="00845602">
        <w:t>TQC</w:t>
      </w:r>
      <w:r w:rsidR="003F16F2">
        <w:t>)</w:t>
      </w:r>
      <w:r w:rsidRPr="00845602">
        <w:t xml:space="preserve"> and Management </w:t>
      </w:r>
      <w:r w:rsidR="003F16F2">
        <w:t>(</w:t>
      </w:r>
      <w:r w:rsidRPr="00845602">
        <w:t>TQM</w:t>
      </w:r>
      <w:r w:rsidR="003F16F2">
        <w:t>)</w:t>
      </w:r>
      <w:r w:rsidRPr="00845602">
        <w:t xml:space="preserve"> techniques</w:t>
      </w:r>
      <w:r w:rsidR="005B4FE8">
        <w:t xml:space="preserve"> to </w:t>
      </w:r>
      <w:r w:rsidR="000A0F82">
        <w:t xml:space="preserve">identify and </w:t>
      </w:r>
      <w:r w:rsidR="005B4FE8">
        <w:t>eradicate waste and bottle necks in the Supply Chain</w:t>
      </w:r>
      <w:r w:rsidRPr="00845602">
        <w:t xml:space="preserve">.  </w:t>
      </w:r>
      <w:bookmarkEnd w:id="4"/>
    </w:p>
    <w:p w14:paraId="1F25FC26" w14:textId="1C481A96" w:rsidR="00BE4E29" w:rsidRDefault="00BE4E29" w:rsidP="00C039EE">
      <w:pPr>
        <w:pStyle w:val="ListBullet2"/>
        <w:numPr>
          <w:ilvl w:val="0"/>
          <w:numId w:val="0"/>
        </w:numPr>
        <w:ind w:right="0"/>
      </w:pPr>
    </w:p>
    <w:p w14:paraId="1530A1C5" w14:textId="05BABBAA" w:rsidR="003B533C" w:rsidRDefault="003B533C" w:rsidP="00C039EE">
      <w:pPr>
        <w:pStyle w:val="ListBullet2"/>
        <w:numPr>
          <w:ilvl w:val="0"/>
          <w:numId w:val="0"/>
        </w:numPr>
        <w:ind w:right="0"/>
      </w:pPr>
    </w:p>
    <w:p w14:paraId="0847938E" w14:textId="289562DD" w:rsidR="00CB7AF9" w:rsidRDefault="00D97BB3" w:rsidP="00C039EE">
      <w:pPr>
        <w:pStyle w:val="ListBullet2"/>
        <w:numPr>
          <w:ilvl w:val="0"/>
          <w:numId w:val="0"/>
        </w:numPr>
        <w:ind w:right="0"/>
        <w:rPr>
          <w:b/>
        </w:rPr>
      </w:pPr>
      <w:r w:rsidRPr="005E3807">
        <w:rPr>
          <w:b/>
        </w:rPr>
        <w:t>Everest Ltd</w:t>
      </w:r>
      <w:r w:rsidR="004A47AF">
        <w:rPr>
          <w:b/>
        </w:rPr>
        <w:t xml:space="preserve">, </w:t>
      </w:r>
      <w:r w:rsidR="00F92C02">
        <w:rPr>
          <w:b/>
        </w:rPr>
        <w:t xml:space="preserve">ME10 3AG </w:t>
      </w:r>
      <w:r w:rsidR="00960ED6">
        <w:rPr>
          <w:b/>
        </w:rPr>
        <w:t>(</w:t>
      </w:r>
      <w:r w:rsidR="00540AF2">
        <w:rPr>
          <w:b/>
        </w:rPr>
        <w:t>02/20</w:t>
      </w:r>
      <w:r w:rsidRPr="005E3807">
        <w:rPr>
          <w:b/>
        </w:rPr>
        <w:t xml:space="preserve">07 </w:t>
      </w:r>
      <w:r w:rsidR="00540AF2">
        <w:rPr>
          <w:b/>
        </w:rPr>
        <w:t>–</w:t>
      </w:r>
      <w:r w:rsidRPr="005E3807">
        <w:rPr>
          <w:b/>
        </w:rPr>
        <w:t xml:space="preserve"> </w:t>
      </w:r>
      <w:r w:rsidR="00540AF2">
        <w:rPr>
          <w:b/>
        </w:rPr>
        <w:t>03/20</w:t>
      </w:r>
      <w:r w:rsidRPr="005E3807">
        <w:rPr>
          <w:b/>
        </w:rPr>
        <w:t>09</w:t>
      </w:r>
      <w:r w:rsidR="00960ED6">
        <w:rPr>
          <w:b/>
        </w:rPr>
        <w:t>)</w:t>
      </w:r>
      <w:r w:rsidRPr="005E3807">
        <w:rPr>
          <w:b/>
        </w:rPr>
        <w:t xml:space="preserve">: Procurement </w:t>
      </w:r>
      <w:r w:rsidR="00E47D8E">
        <w:rPr>
          <w:b/>
        </w:rPr>
        <w:t xml:space="preserve">Demand </w:t>
      </w:r>
      <w:r w:rsidRPr="005E3807">
        <w:rPr>
          <w:b/>
        </w:rPr>
        <w:t>Manager</w:t>
      </w:r>
      <w:r w:rsidR="002E3C68">
        <w:rPr>
          <w:b/>
        </w:rPr>
        <w:t>.</w:t>
      </w:r>
    </w:p>
    <w:p w14:paraId="076585D9" w14:textId="1B044AD0" w:rsidR="00CB7AF9" w:rsidRDefault="00505C93" w:rsidP="00C039EE">
      <w:pPr>
        <w:pStyle w:val="ListBullet2"/>
        <w:numPr>
          <w:ilvl w:val="0"/>
          <w:numId w:val="0"/>
        </w:numPr>
        <w:ind w:right="0"/>
        <w:rPr>
          <w:color w:val="BFBFBF" w:themeColor="background1" w:themeShade="BF"/>
        </w:rPr>
      </w:pPr>
      <w:r w:rsidRPr="00875EED">
        <w:rPr>
          <w:color w:val="BFBFBF" w:themeColor="background1" w:themeShade="BF"/>
        </w:rPr>
        <w:t xml:space="preserve">Manufacturing, </w:t>
      </w:r>
      <w:r>
        <w:rPr>
          <w:color w:val="BFBFBF" w:themeColor="background1" w:themeShade="BF"/>
        </w:rPr>
        <w:t>W</w:t>
      </w:r>
      <w:r w:rsidRPr="00875EED">
        <w:rPr>
          <w:color w:val="BFBFBF" w:themeColor="background1" w:themeShade="BF"/>
        </w:rPr>
        <w:t xml:space="preserve">holesale, </w:t>
      </w:r>
      <w:r>
        <w:rPr>
          <w:color w:val="BFBFBF" w:themeColor="background1" w:themeShade="BF"/>
        </w:rPr>
        <w:t>I</w:t>
      </w:r>
      <w:r w:rsidRPr="00875EED">
        <w:rPr>
          <w:color w:val="BFBFBF" w:themeColor="background1" w:themeShade="BF"/>
        </w:rPr>
        <w:t xml:space="preserve">nstallation </w:t>
      </w:r>
      <w:r>
        <w:rPr>
          <w:color w:val="BFBFBF" w:themeColor="background1" w:themeShade="BF"/>
        </w:rPr>
        <w:t>S</w:t>
      </w:r>
      <w:r w:rsidRPr="00875EED">
        <w:rPr>
          <w:color w:val="BFBFBF" w:themeColor="background1" w:themeShade="BF"/>
        </w:rPr>
        <w:t xml:space="preserve">ervices, </w:t>
      </w:r>
      <w:r w:rsidR="00C77646">
        <w:rPr>
          <w:color w:val="BFBFBF" w:themeColor="background1" w:themeShade="BF"/>
        </w:rPr>
        <w:t>S&amp;OP</w:t>
      </w:r>
      <w:r>
        <w:rPr>
          <w:color w:val="BFBFBF" w:themeColor="background1" w:themeShade="BF"/>
        </w:rPr>
        <w:t>, Purchasing, Distribution, MRO</w:t>
      </w:r>
      <w:r w:rsidR="00AE4562">
        <w:rPr>
          <w:color w:val="BFBFBF" w:themeColor="background1" w:themeShade="BF"/>
        </w:rPr>
        <w:t>.</w:t>
      </w:r>
    </w:p>
    <w:p w14:paraId="0DA9B920" w14:textId="77777777" w:rsidR="00AE4562" w:rsidRPr="00AC42EF" w:rsidRDefault="00AE4562" w:rsidP="00C039EE">
      <w:pPr>
        <w:pStyle w:val="ListBullet2"/>
        <w:numPr>
          <w:ilvl w:val="0"/>
          <w:numId w:val="0"/>
        </w:numPr>
        <w:ind w:right="0"/>
        <w:rPr>
          <w:color w:val="BFBFBF" w:themeColor="background1" w:themeShade="BF"/>
        </w:rPr>
      </w:pPr>
    </w:p>
    <w:p w14:paraId="0204DEA9" w14:textId="3A40D3DD" w:rsidR="005D20C3" w:rsidRPr="00845602" w:rsidRDefault="005D20C3" w:rsidP="005D20C3">
      <w:pPr>
        <w:pStyle w:val="ListBullet2"/>
        <w:numPr>
          <w:ilvl w:val="0"/>
          <w:numId w:val="0"/>
        </w:numPr>
        <w:ind w:right="0"/>
        <w:rPr>
          <w:b/>
        </w:rPr>
      </w:pPr>
      <w:r w:rsidRPr="00845602">
        <w:t xml:space="preserve">Working with a Team of 4 Category Managers and 23 </w:t>
      </w:r>
      <w:r w:rsidR="004B01EF">
        <w:t>Buyers</w:t>
      </w:r>
      <w:r w:rsidRPr="00845602">
        <w:t>: briefed to lead a strategic review</w:t>
      </w:r>
      <w:r>
        <w:t xml:space="preserve"> </w:t>
      </w:r>
      <w:r w:rsidRPr="00845602">
        <w:t>of manufacturing service levels with the aim of decreasing install lead-times after manufacturing across</w:t>
      </w:r>
      <w:r>
        <w:t xml:space="preserve"> </w:t>
      </w:r>
      <w:r w:rsidRPr="00845602">
        <w:t>2 production sites and 21 UK wide depots and streamline the provision of MRO and Stores Inventory.</w:t>
      </w:r>
    </w:p>
    <w:p w14:paraId="0FDEA11C" w14:textId="77777777" w:rsidR="005D20C3" w:rsidRPr="00845602" w:rsidRDefault="005D20C3" w:rsidP="005D20C3">
      <w:pPr>
        <w:pStyle w:val="ListBullet2"/>
        <w:numPr>
          <w:ilvl w:val="0"/>
          <w:numId w:val="0"/>
        </w:numPr>
        <w:ind w:right="0"/>
      </w:pPr>
    </w:p>
    <w:p w14:paraId="6AD76CFD" w14:textId="77777777" w:rsidR="005D20C3" w:rsidRPr="00845602" w:rsidRDefault="005D20C3" w:rsidP="005D20C3">
      <w:pPr>
        <w:pStyle w:val="ListBullet2"/>
        <w:ind w:left="340" w:right="0"/>
      </w:pPr>
      <w:r>
        <w:t>L</w:t>
      </w:r>
      <w:r w:rsidRPr="00845602">
        <w:t>ed a strategic review of manufacturing service levels across 2 production sites and 21 depots at this manufacturer and installer of home improvement products, decreasing install lead times from 12 to just 4 days</w:t>
      </w:r>
      <w:r>
        <w:t xml:space="preserve"> by leading a tactical redesign of the Logistics network that increased HGV vehicle fleet utilisation</w:t>
      </w:r>
      <w:r w:rsidRPr="00845602">
        <w:t xml:space="preserve">. </w:t>
      </w:r>
    </w:p>
    <w:p w14:paraId="657D1121" w14:textId="77777777" w:rsidR="005D20C3" w:rsidRPr="00845602" w:rsidRDefault="005D20C3" w:rsidP="000206E8">
      <w:pPr>
        <w:pStyle w:val="ListBullet2"/>
        <w:numPr>
          <w:ilvl w:val="0"/>
          <w:numId w:val="0"/>
        </w:numPr>
        <w:ind w:left="-20" w:right="0"/>
      </w:pPr>
    </w:p>
    <w:p w14:paraId="7F820E53" w14:textId="4794524B" w:rsidR="00D97BB3" w:rsidRPr="00845602" w:rsidRDefault="00D97BB3" w:rsidP="00D64DE9">
      <w:pPr>
        <w:pStyle w:val="ListBullet2"/>
        <w:ind w:left="340" w:right="0"/>
      </w:pPr>
      <w:r w:rsidRPr="00845602">
        <w:t xml:space="preserve">Proactively </w:t>
      </w:r>
      <w:r w:rsidR="005D20C3" w:rsidRPr="00845602">
        <w:t xml:space="preserve">tendered contracts worth £52m securing savings of £2.8m through effective liaison and released £2.7m of stock by cleansing MRP data. This enabled improved </w:t>
      </w:r>
      <w:r w:rsidR="005D20C3">
        <w:t xml:space="preserve">materials </w:t>
      </w:r>
      <w:r w:rsidR="005D20C3" w:rsidRPr="00845602">
        <w:t>forecasting, planning and purchasing accuracy</w:t>
      </w:r>
      <w:r w:rsidR="005D20C3">
        <w:t xml:space="preserve"> that</w:t>
      </w:r>
      <w:r w:rsidR="005D20C3" w:rsidRPr="00845602">
        <w:t xml:space="preserve"> optimis</w:t>
      </w:r>
      <w:r w:rsidR="005D20C3">
        <w:t>ed MRO and spares</w:t>
      </w:r>
      <w:r w:rsidR="005D20C3" w:rsidRPr="00845602">
        <w:t xml:space="preserve"> inventory availability across all 23 sites.  </w:t>
      </w:r>
      <w:r w:rsidRPr="00845602">
        <w:t xml:space="preserve">  </w:t>
      </w:r>
    </w:p>
    <w:p w14:paraId="3B6C9232" w14:textId="77777777" w:rsidR="00D97BB3" w:rsidRPr="00845602" w:rsidRDefault="00D97BB3" w:rsidP="000206E8">
      <w:pPr>
        <w:rPr>
          <w:sz w:val="20"/>
          <w:szCs w:val="20"/>
        </w:rPr>
      </w:pPr>
    </w:p>
    <w:p w14:paraId="3A9A70F5" w14:textId="1F3533CC" w:rsidR="00CB7AF9" w:rsidRDefault="00D97BB3" w:rsidP="00C039EE">
      <w:pPr>
        <w:pStyle w:val="ListBullet2"/>
        <w:numPr>
          <w:ilvl w:val="0"/>
          <w:numId w:val="0"/>
        </w:numPr>
        <w:ind w:right="0"/>
        <w:rPr>
          <w:b/>
        </w:rPr>
      </w:pPr>
      <w:r w:rsidRPr="00AD228C">
        <w:rPr>
          <w:b/>
        </w:rPr>
        <w:t>Gretsch Unitas Ltd</w:t>
      </w:r>
      <w:r w:rsidR="00F92C02">
        <w:rPr>
          <w:b/>
        </w:rPr>
        <w:t xml:space="preserve">, </w:t>
      </w:r>
      <w:r w:rsidR="00FE19D3">
        <w:rPr>
          <w:b/>
        </w:rPr>
        <w:t xml:space="preserve">N16 </w:t>
      </w:r>
      <w:r w:rsidR="0074485D">
        <w:rPr>
          <w:b/>
        </w:rPr>
        <w:t>3AS</w:t>
      </w:r>
      <w:r w:rsidRPr="00AD228C">
        <w:rPr>
          <w:b/>
        </w:rPr>
        <w:t xml:space="preserve"> </w:t>
      </w:r>
      <w:r w:rsidR="00960ED6">
        <w:rPr>
          <w:b/>
        </w:rPr>
        <w:t>(</w:t>
      </w:r>
      <w:r w:rsidR="00540AF2">
        <w:rPr>
          <w:b/>
        </w:rPr>
        <w:t>03/20</w:t>
      </w:r>
      <w:r w:rsidRPr="00AD228C">
        <w:rPr>
          <w:b/>
        </w:rPr>
        <w:t xml:space="preserve">05 </w:t>
      </w:r>
      <w:r w:rsidR="00540AF2">
        <w:rPr>
          <w:b/>
        </w:rPr>
        <w:t>–</w:t>
      </w:r>
      <w:r w:rsidRPr="00AD228C">
        <w:rPr>
          <w:b/>
        </w:rPr>
        <w:t xml:space="preserve"> </w:t>
      </w:r>
      <w:r w:rsidR="00540AF2">
        <w:rPr>
          <w:b/>
        </w:rPr>
        <w:t>01/20</w:t>
      </w:r>
      <w:r w:rsidRPr="00AD228C">
        <w:rPr>
          <w:b/>
        </w:rPr>
        <w:t>07</w:t>
      </w:r>
      <w:r w:rsidR="00960ED6">
        <w:rPr>
          <w:b/>
        </w:rPr>
        <w:t>)</w:t>
      </w:r>
      <w:r w:rsidRPr="00AD228C">
        <w:rPr>
          <w:b/>
        </w:rPr>
        <w:t xml:space="preserve">: </w:t>
      </w:r>
      <w:r w:rsidR="002126DE">
        <w:rPr>
          <w:b/>
        </w:rPr>
        <w:t>Manufacturing</w:t>
      </w:r>
      <w:r w:rsidRPr="00AD228C">
        <w:rPr>
          <w:b/>
        </w:rPr>
        <w:t xml:space="preserve"> </w:t>
      </w:r>
      <w:r w:rsidR="00E47D8E" w:rsidRPr="00AD228C">
        <w:rPr>
          <w:b/>
        </w:rPr>
        <w:t xml:space="preserve">Operations </w:t>
      </w:r>
      <w:r w:rsidRPr="00AD228C">
        <w:rPr>
          <w:b/>
        </w:rPr>
        <w:t>Manager</w:t>
      </w:r>
      <w:r w:rsidR="002E3C68">
        <w:rPr>
          <w:b/>
        </w:rPr>
        <w:t>.</w:t>
      </w:r>
    </w:p>
    <w:p w14:paraId="6CB1D078" w14:textId="622E07E6" w:rsidR="00CB7AF9" w:rsidRDefault="00171937" w:rsidP="00C039EE">
      <w:pPr>
        <w:pStyle w:val="ListBullet2"/>
        <w:numPr>
          <w:ilvl w:val="0"/>
          <w:numId w:val="0"/>
        </w:numPr>
        <w:ind w:right="0"/>
        <w:rPr>
          <w:color w:val="BFBFBF" w:themeColor="background1" w:themeShade="BF"/>
        </w:rPr>
      </w:pPr>
      <w:r w:rsidRPr="00875EED">
        <w:rPr>
          <w:color w:val="BFBFBF" w:themeColor="background1" w:themeShade="BF"/>
        </w:rPr>
        <w:t xml:space="preserve">Manufacturing </w:t>
      </w:r>
      <w:r w:rsidR="00C77646">
        <w:rPr>
          <w:color w:val="BFBFBF" w:themeColor="background1" w:themeShade="BF"/>
        </w:rPr>
        <w:t>Team</w:t>
      </w:r>
      <w:r w:rsidR="004B01EF">
        <w:rPr>
          <w:color w:val="BFBFBF" w:themeColor="background1" w:themeShade="BF"/>
        </w:rPr>
        <w:t xml:space="preserve"> Management</w:t>
      </w:r>
      <w:r w:rsidRPr="00875EED">
        <w:rPr>
          <w:color w:val="BFBFBF" w:themeColor="background1" w:themeShade="BF"/>
        </w:rPr>
        <w:t xml:space="preserve">, </w:t>
      </w:r>
      <w:r w:rsidR="00C77646">
        <w:rPr>
          <w:color w:val="BFBFBF" w:themeColor="background1" w:themeShade="BF"/>
        </w:rPr>
        <w:t>Customer</w:t>
      </w:r>
      <w:r w:rsidRPr="00875EED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S</w:t>
      </w:r>
      <w:r w:rsidRPr="00875EED">
        <w:rPr>
          <w:color w:val="BFBFBF" w:themeColor="background1" w:themeShade="BF"/>
        </w:rPr>
        <w:t xml:space="preserve">ervices, </w:t>
      </w:r>
      <w:r w:rsidR="00815941">
        <w:rPr>
          <w:color w:val="BFBFBF" w:themeColor="background1" w:themeShade="BF"/>
        </w:rPr>
        <w:t>Capital Purchases</w:t>
      </w:r>
      <w:r>
        <w:rPr>
          <w:color w:val="BFBFBF" w:themeColor="background1" w:themeShade="BF"/>
        </w:rPr>
        <w:t>, Client Projects, Distribution.</w:t>
      </w:r>
    </w:p>
    <w:p w14:paraId="7180A042" w14:textId="77777777" w:rsidR="00171937" w:rsidRPr="00AC42EF" w:rsidRDefault="00171937" w:rsidP="00C039EE">
      <w:pPr>
        <w:pStyle w:val="ListBullet2"/>
        <w:numPr>
          <w:ilvl w:val="0"/>
          <w:numId w:val="0"/>
        </w:numPr>
        <w:ind w:right="0"/>
        <w:rPr>
          <w:color w:val="BFBFBF" w:themeColor="background1" w:themeShade="BF"/>
        </w:rPr>
      </w:pPr>
    </w:p>
    <w:p w14:paraId="696DD87E" w14:textId="59DE9896" w:rsidR="00D97BB3" w:rsidRPr="00845602" w:rsidRDefault="00D97BB3" w:rsidP="00C039EE">
      <w:pPr>
        <w:pStyle w:val="ListBullet2"/>
        <w:numPr>
          <w:ilvl w:val="0"/>
          <w:numId w:val="0"/>
        </w:numPr>
        <w:ind w:right="0"/>
      </w:pPr>
      <w:r w:rsidRPr="00845602">
        <w:t xml:space="preserve">Reporting to the MD to </w:t>
      </w:r>
      <w:r w:rsidR="001A75D2">
        <w:t xml:space="preserve">undertake business </w:t>
      </w:r>
      <w:r w:rsidR="00FC2865">
        <w:t>analysis tasks and</w:t>
      </w:r>
      <w:r w:rsidRPr="00845602">
        <w:t xml:space="preserve"> lead a </w:t>
      </w:r>
      <w:r w:rsidR="00406EDA" w:rsidRPr="00136CD8">
        <w:t>T</w:t>
      </w:r>
      <w:r w:rsidRPr="00136CD8">
        <w:t>eam</w:t>
      </w:r>
      <w:r w:rsidRPr="00845602">
        <w:t xml:space="preserve"> of </w:t>
      </w:r>
      <w:r w:rsidR="00B7651E">
        <w:t>5</w:t>
      </w:r>
      <w:r w:rsidRPr="00845602">
        <w:t xml:space="preserve"> Managers to </w:t>
      </w:r>
      <w:r w:rsidR="00DC4097">
        <w:t xml:space="preserve">investigate and put forward a </w:t>
      </w:r>
      <w:r w:rsidR="009070E4">
        <w:t>b</w:t>
      </w:r>
      <w:r w:rsidR="00DC4097">
        <w:t xml:space="preserve">usiness </w:t>
      </w:r>
      <w:r w:rsidR="009070E4">
        <w:t>c</w:t>
      </w:r>
      <w:r w:rsidR="00DC4097">
        <w:t>ase</w:t>
      </w:r>
      <w:r w:rsidR="00BB3A82">
        <w:t xml:space="preserve"> to</w:t>
      </w:r>
      <w:r w:rsidR="00DC4097" w:rsidRPr="00845602">
        <w:t xml:space="preserve"> </w:t>
      </w:r>
      <w:r w:rsidRPr="00845602">
        <w:t xml:space="preserve">implement </w:t>
      </w:r>
      <w:r w:rsidR="003C596C">
        <w:t>strategic initiatives,</w:t>
      </w:r>
      <w:r w:rsidR="003C596C" w:rsidRPr="00845602">
        <w:t xml:space="preserve"> </w:t>
      </w:r>
      <w:r w:rsidRPr="00845602">
        <w:t xml:space="preserve">processes and controls to increase the </w:t>
      </w:r>
      <w:r w:rsidR="008F060F">
        <w:t xml:space="preserve">accuracy </w:t>
      </w:r>
      <w:r w:rsidRPr="00845602">
        <w:t xml:space="preserve">of procurement, purchasing and </w:t>
      </w:r>
      <w:r w:rsidR="00855BB1">
        <w:t xml:space="preserve">the </w:t>
      </w:r>
      <w:r w:rsidR="00855BB1" w:rsidRPr="00845602">
        <w:t xml:space="preserve">efficiency </w:t>
      </w:r>
      <w:r w:rsidR="00855BB1">
        <w:t xml:space="preserve">of </w:t>
      </w:r>
      <w:r w:rsidRPr="00845602">
        <w:t xml:space="preserve">manufacturing service provision </w:t>
      </w:r>
      <w:r w:rsidR="00BB3A82">
        <w:t>in</w:t>
      </w:r>
      <w:r w:rsidRPr="00845602">
        <w:t xml:space="preserve"> support </w:t>
      </w:r>
      <w:r w:rsidR="00BB3A82">
        <w:t xml:space="preserve">of </w:t>
      </w:r>
      <w:r w:rsidRPr="00845602">
        <w:t>a major company turnaround</w:t>
      </w:r>
      <w:r w:rsidR="00BB3A82">
        <w:t xml:space="preserve"> to</w:t>
      </w:r>
      <w:r w:rsidRPr="00845602">
        <w:t xml:space="preserve"> increase cash flow and maximise </w:t>
      </w:r>
      <w:r w:rsidRPr="00845602">
        <w:rPr>
          <w:lang w:val="en"/>
        </w:rPr>
        <w:t>the use of SAP R3 to increase data integrity</w:t>
      </w:r>
      <w:r w:rsidRPr="00845602">
        <w:t>.</w:t>
      </w:r>
    </w:p>
    <w:p w14:paraId="36174DD7" w14:textId="77777777" w:rsidR="00D97BB3" w:rsidRPr="00845602" w:rsidRDefault="00D97BB3" w:rsidP="00C039EE">
      <w:pPr>
        <w:rPr>
          <w:sz w:val="20"/>
          <w:szCs w:val="20"/>
          <w:lang w:val="en"/>
        </w:rPr>
      </w:pPr>
    </w:p>
    <w:p w14:paraId="65B28DB7" w14:textId="24FECEE6" w:rsidR="00536E14" w:rsidRDefault="00536E14" w:rsidP="00536E14">
      <w:pPr>
        <w:pStyle w:val="ListBullet2"/>
        <w:numPr>
          <w:ilvl w:val="0"/>
          <w:numId w:val="3"/>
        </w:numPr>
        <w:ind w:left="340" w:right="0"/>
      </w:pPr>
      <w:r>
        <w:t xml:space="preserve">Pivotal role, leading a </w:t>
      </w:r>
      <w:r w:rsidR="00406EDA" w:rsidRPr="00136CD8">
        <w:t>T</w:t>
      </w:r>
      <w:r w:rsidRPr="00136CD8">
        <w:t>eam</w:t>
      </w:r>
      <w:r>
        <w:t xml:space="preserve"> of 12 in supporting a major turnaround, utilising SAP R3 to implement new </w:t>
      </w:r>
      <w:r w:rsidR="00BD5630" w:rsidRPr="00136CD8">
        <w:t>supply contracts</w:t>
      </w:r>
      <w:r>
        <w:t xml:space="preserve"> and procedures to maximise manufacturing </w:t>
      </w:r>
      <w:r w:rsidR="004F1555" w:rsidRPr="00136CD8">
        <w:t xml:space="preserve">and operations </w:t>
      </w:r>
      <w:r>
        <w:t xml:space="preserve">service efficiency: redesigned the warehouse to increase the </w:t>
      </w:r>
      <w:r w:rsidR="00563EE7" w:rsidRPr="00136CD8">
        <w:t>use</w:t>
      </w:r>
      <w:r>
        <w:t xml:space="preserve"> of storage space and </w:t>
      </w:r>
      <w:r w:rsidR="00CB602B" w:rsidRPr="00136CD8">
        <w:t xml:space="preserve">decrease </w:t>
      </w:r>
      <w:r w:rsidR="00376432" w:rsidRPr="00136CD8">
        <w:t>o</w:t>
      </w:r>
      <w:r w:rsidR="00CB602B" w:rsidRPr="00136CD8">
        <w:t xml:space="preserve">perational </w:t>
      </w:r>
      <w:r w:rsidR="00376432" w:rsidRPr="00136CD8">
        <w:t>r</w:t>
      </w:r>
      <w:r w:rsidR="00CB602B" w:rsidRPr="00136CD8">
        <w:t>isk</w:t>
      </w:r>
      <w:r>
        <w:t xml:space="preserve">.  </w:t>
      </w:r>
    </w:p>
    <w:p w14:paraId="35F781B5" w14:textId="4BF10C27" w:rsidR="005E0A74" w:rsidRDefault="005E0A74" w:rsidP="000206E8">
      <w:pPr>
        <w:pStyle w:val="ListBullet2"/>
        <w:numPr>
          <w:ilvl w:val="0"/>
          <w:numId w:val="0"/>
        </w:numPr>
        <w:ind w:left="-20" w:right="0"/>
      </w:pPr>
    </w:p>
    <w:p w14:paraId="4E2E7E79" w14:textId="1CA2B6BE" w:rsidR="0095243D" w:rsidRPr="00845602" w:rsidRDefault="0095243D" w:rsidP="0095243D">
      <w:pPr>
        <w:pStyle w:val="ListBullet2"/>
        <w:numPr>
          <w:ilvl w:val="0"/>
          <w:numId w:val="3"/>
        </w:numPr>
        <w:ind w:left="340" w:right="0"/>
      </w:pPr>
      <w:r>
        <w:t>Boosted cash flow by £1.1m after reducing back orders by £1.25m and introduced bar coded track and trace of products throughout the supply chain, cutting inventory levels by £190k and Service Level Agreement (SLA) liabilities by £297k that increased the OTIF delivery of sales order</w:t>
      </w:r>
      <w:r w:rsidR="00961D2C">
        <w:t>s</w:t>
      </w:r>
      <w:r>
        <w:t xml:space="preserve"> to above 99.4%.</w:t>
      </w:r>
    </w:p>
    <w:p w14:paraId="5DAAEDCB" w14:textId="77777777" w:rsidR="008D6E8F" w:rsidRDefault="008D6E8F" w:rsidP="00C039EE">
      <w:pPr>
        <w:pStyle w:val="Heading2"/>
        <w:rPr>
          <w:sz w:val="20"/>
          <w:szCs w:val="20"/>
        </w:rPr>
      </w:pPr>
    </w:p>
    <w:p w14:paraId="749F7AF9" w14:textId="69389C06" w:rsidR="00CB7AF9" w:rsidRDefault="00D97BB3" w:rsidP="00C039EE">
      <w:pPr>
        <w:pStyle w:val="Heading2"/>
        <w:rPr>
          <w:sz w:val="20"/>
          <w:szCs w:val="20"/>
        </w:rPr>
      </w:pPr>
      <w:r w:rsidRPr="00845602">
        <w:rPr>
          <w:sz w:val="20"/>
          <w:szCs w:val="20"/>
        </w:rPr>
        <w:t xml:space="preserve">Optima EMEA </w:t>
      </w:r>
      <w:r w:rsidR="00A5051C">
        <w:rPr>
          <w:sz w:val="20"/>
          <w:szCs w:val="20"/>
        </w:rPr>
        <w:t>Ltd</w:t>
      </w:r>
      <w:r w:rsidR="0074485D">
        <w:rPr>
          <w:sz w:val="20"/>
          <w:szCs w:val="20"/>
        </w:rPr>
        <w:t xml:space="preserve">, </w:t>
      </w:r>
      <w:r w:rsidR="00874F19">
        <w:rPr>
          <w:sz w:val="20"/>
          <w:szCs w:val="20"/>
        </w:rPr>
        <w:t>IG1 1AD</w:t>
      </w:r>
      <w:r w:rsidR="00A5051C">
        <w:rPr>
          <w:sz w:val="20"/>
          <w:szCs w:val="20"/>
        </w:rPr>
        <w:t xml:space="preserve"> </w:t>
      </w:r>
      <w:r w:rsidR="00960ED6">
        <w:rPr>
          <w:sz w:val="20"/>
          <w:szCs w:val="20"/>
        </w:rPr>
        <w:t>(</w:t>
      </w:r>
      <w:r w:rsidR="00540AF2">
        <w:rPr>
          <w:sz w:val="20"/>
          <w:szCs w:val="20"/>
        </w:rPr>
        <w:t>04/20</w:t>
      </w:r>
      <w:r w:rsidRPr="00845602">
        <w:rPr>
          <w:sz w:val="20"/>
          <w:szCs w:val="20"/>
        </w:rPr>
        <w:t xml:space="preserve">01 </w:t>
      </w:r>
      <w:r w:rsidR="00540AF2">
        <w:rPr>
          <w:sz w:val="20"/>
          <w:szCs w:val="20"/>
        </w:rPr>
        <w:t>–</w:t>
      </w:r>
      <w:r w:rsidRPr="00845602">
        <w:rPr>
          <w:sz w:val="20"/>
          <w:szCs w:val="20"/>
        </w:rPr>
        <w:t xml:space="preserve"> </w:t>
      </w:r>
      <w:r w:rsidR="00540AF2">
        <w:rPr>
          <w:sz w:val="20"/>
          <w:szCs w:val="20"/>
        </w:rPr>
        <w:t>02/20</w:t>
      </w:r>
      <w:r w:rsidRPr="00845602">
        <w:rPr>
          <w:sz w:val="20"/>
          <w:szCs w:val="20"/>
        </w:rPr>
        <w:t>05</w:t>
      </w:r>
      <w:r w:rsidR="00960ED6">
        <w:rPr>
          <w:sz w:val="20"/>
          <w:szCs w:val="20"/>
        </w:rPr>
        <w:t>)</w:t>
      </w:r>
      <w:r w:rsidRPr="00845602">
        <w:rPr>
          <w:sz w:val="20"/>
          <w:szCs w:val="20"/>
        </w:rPr>
        <w:t>: Head of EMEA Procurement and Supply Chain</w:t>
      </w:r>
      <w:r w:rsidR="002E3C68">
        <w:rPr>
          <w:sz w:val="20"/>
          <w:szCs w:val="20"/>
        </w:rPr>
        <w:t>.</w:t>
      </w:r>
    </w:p>
    <w:p w14:paraId="6CE90A51" w14:textId="081D60E1" w:rsidR="005F689D" w:rsidRPr="00C127C3" w:rsidRDefault="00444B18" w:rsidP="005F689D">
      <w:pPr>
        <w:pStyle w:val="Heading2"/>
        <w:rPr>
          <w:color w:val="BFBFBF" w:themeColor="background1" w:themeShade="BF"/>
          <w:sz w:val="20"/>
          <w:szCs w:val="20"/>
        </w:rPr>
      </w:pPr>
      <w:r>
        <w:rPr>
          <w:b w:val="0"/>
          <w:color w:val="BFBFBF" w:themeColor="background1" w:themeShade="BF"/>
          <w:sz w:val="20"/>
          <w:szCs w:val="20"/>
        </w:rPr>
        <w:t>Site Operations, Leading Senior Managers</w:t>
      </w:r>
      <w:r w:rsidR="005F689D" w:rsidRPr="00FA6ECC">
        <w:rPr>
          <w:b w:val="0"/>
          <w:color w:val="BFBFBF" w:themeColor="background1" w:themeShade="BF"/>
          <w:sz w:val="20"/>
          <w:szCs w:val="20"/>
        </w:rPr>
        <w:t xml:space="preserve">, </w:t>
      </w:r>
      <w:r w:rsidR="005F689D">
        <w:rPr>
          <w:b w:val="0"/>
          <w:color w:val="BFBFBF" w:themeColor="background1" w:themeShade="BF"/>
          <w:sz w:val="20"/>
          <w:szCs w:val="20"/>
        </w:rPr>
        <w:t>I</w:t>
      </w:r>
      <w:r w:rsidR="005F689D" w:rsidRPr="00FA6ECC">
        <w:rPr>
          <w:b w:val="0"/>
          <w:color w:val="BFBFBF" w:themeColor="background1" w:themeShade="BF"/>
          <w:sz w:val="20"/>
          <w:szCs w:val="20"/>
        </w:rPr>
        <w:t>mport/</w:t>
      </w:r>
      <w:r w:rsidR="005F689D">
        <w:rPr>
          <w:b w:val="0"/>
          <w:color w:val="BFBFBF" w:themeColor="background1" w:themeShade="BF"/>
          <w:sz w:val="20"/>
          <w:szCs w:val="20"/>
        </w:rPr>
        <w:t>E</w:t>
      </w:r>
      <w:r w:rsidR="005F689D" w:rsidRPr="00FA6ECC">
        <w:rPr>
          <w:b w:val="0"/>
          <w:color w:val="BFBFBF" w:themeColor="background1" w:themeShade="BF"/>
          <w:sz w:val="20"/>
          <w:szCs w:val="20"/>
        </w:rPr>
        <w:t xml:space="preserve">xport, </w:t>
      </w:r>
      <w:r w:rsidR="005F689D">
        <w:rPr>
          <w:b w:val="0"/>
          <w:color w:val="BFBFBF" w:themeColor="background1" w:themeShade="BF"/>
          <w:sz w:val="20"/>
          <w:szCs w:val="20"/>
        </w:rPr>
        <w:t>Worldwide, Global</w:t>
      </w:r>
      <w:r w:rsidR="00A54B03">
        <w:rPr>
          <w:b w:val="0"/>
          <w:color w:val="BFBFBF" w:themeColor="background1" w:themeShade="BF"/>
          <w:sz w:val="20"/>
          <w:szCs w:val="20"/>
        </w:rPr>
        <w:t>,</w:t>
      </w:r>
      <w:r w:rsidR="005F689D">
        <w:rPr>
          <w:b w:val="0"/>
          <w:color w:val="BFBFBF" w:themeColor="background1" w:themeShade="BF"/>
          <w:sz w:val="20"/>
          <w:szCs w:val="20"/>
        </w:rPr>
        <w:t xml:space="preserve"> </w:t>
      </w:r>
      <w:r w:rsidR="0024743F">
        <w:rPr>
          <w:b w:val="0"/>
          <w:color w:val="BFBFBF" w:themeColor="background1" w:themeShade="BF"/>
          <w:sz w:val="20"/>
          <w:szCs w:val="20"/>
        </w:rPr>
        <w:t xml:space="preserve">Frameworks, </w:t>
      </w:r>
      <w:r w:rsidR="00914FF3">
        <w:rPr>
          <w:b w:val="0"/>
          <w:color w:val="BFBFBF" w:themeColor="background1" w:themeShade="BF"/>
          <w:sz w:val="20"/>
          <w:szCs w:val="20"/>
        </w:rPr>
        <w:t>Land, Sea, Air.</w:t>
      </w:r>
    </w:p>
    <w:p w14:paraId="079E9F0A" w14:textId="77777777" w:rsidR="00CB7AF9" w:rsidRPr="00AC42EF" w:rsidRDefault="00CB7AF9" w:rsidP="00C039EE">
      <w:pPr>
        <w:rPr>
          <w:color w:val="BFBFBF" w:themeColor="background1" w:themeShade="BF"/>
          <w:sz w:val="20"/>
          <w:szCs w:val="20"/>
        </w:rPr>
      </w:pPr>
    </w:p>
    <w:p w14:paraId="4530A935" w14:textId="1C096D2E" w:rsidR="00234326" w:rsidRDefault="00D97BB3" w:rsidP="00C039EE">
      <w:pPr>
        <w:rPr>
          <w:iCs/>
          <w:sz w:val="20"/>
          <w:szCs w:val="20"/>
        </w:rPr>
      </w:pPr>
      <w:r w:rsidRPr="00845602">
        <w:rPr>
          <w:iCs/>
          <w:sz w:val="20"/>
          <w:szCs w:val="20"/>
        </w:rPr>
        <w:t xml:space="preserve">Reporting to the Finance Director with total responsibility and </w:t>
      </w:r>
      <w:r w:rsidRPr="00845602">
        <w:rPr>
          <w:sz w:val="20"/>
          <w:szCs w:val="20"/>
        </w:rPr>
        <w:t xml:space="preserve">accountability </w:t>
      </w:r>
      <w:r w:rsidR="00B71E1E" w:rsidRPr="00136CD8">
        <w:rPr>
          <w:sz w:val="20"/>
          <w:szCs w:val="20"/>
        </w:rPr>
        <w:t>to engage</w:t>
      </w:r>
      <w:r w:rsidRPr="00136CD8">
        <w:rPr>
          <w:sz w:val="20"/>
          <w:szCs w:val="20"/>
        </w:rPr>
        <w:t xml:space="preserve"> </w:t>
      </w:r>
      <w:r w:rsidR="00BA7F96" w:rsidRPr="00136CD8">
        <w:rPr>
          <w:sz w:val="20"/>
          <w:szCs w:val="20"/>
        </w:rPr>
        <w:t>with</w:t>
      </w:r>
      <w:r w:rsidRPr="00845602">
        <w:rPr>
          <w:sz w:val="20"/>
          <w:szCs w:val="20"/>
        </w:rPr>
        <w:t xml:space="preserve"> </w:t>
      </w:r>
      <w:r w:rsidRPr="00845602">
        <w:rPr>
          <w:iCs/>
          <w:sz w:val="20"/>
          <w:szCs w:val="20"/>
        </w:rPr>
        <w:t xml:space="preserve">the </w:t>
      </w:r>
      <w:r w:rsidR="003B4A42" w:rsidRPr="00136CD8">
        <w:rPr>
          <w:iCs/>
          <w:sz w:val="20"/>
          <w:szCs w:val="20"/>
        </w:rPr>
        <w:t>Sales</w:t>
      </w:r>
      <w:r w:rsidRPr="00845602">
        <w:rPr>
          <w:iCs/>
          <w:sz w:val="20"/>
          <w:szCs w:val="20"/>
        </w:rPr>
        <w:t xml:space="preserve">, Customer Service and </w:t>
      </w:r>
      <w:r w:rsidR="00C03C4B" w:rsidRPr="00136CD8">
        <w:rPr>
          <w:iCs/>
          <w:sz w:val="20"/>
          <w:szCs w:val="20"/>
        </w:rPr>
        <w:t>Finance</w:t>
      </w:r>
      <w:r w:rsidRPr="00845602">
        <w:rPr>
          <w:iCs/>
          <w:sz w:val="20"/>
          <w:szCs w:val="20"/>
        </w:rPr>
        <w:t xml:space="preserve"> functions to </w:t>
      </w:r>
      <w:r w:rsidR="004235B8">
        <w:rPr>
          <w:iCs/>
          <w:sz w:val="20"/>
          <w:szCs w:val="20"/>
        </w:rPr>
        <w:t>d</w:t>
      </w:r>
      <w:r w:rsidR="00EF770F">
        <w:rPr>
          <w:iCs/>
          <w:sz w:val="20"/>
          <w:szCs w:val="20"/>
        </w:rPr>
        <w:t xml:space="preserve">esign a </w:t>
      </w:r>
      <w:r w:rsidR="00D957E2">
        <w:rPr>
          <w:iCs/>
          <w:sz w:val="20"/>
          <w:szCs w:val="20"/>
        </w:rPr>
        <w:t>marketing-based</w:t>
      </w:r>
      <w:r w:rsidR="00EF770F">
        <w:rPr>
          <w:iCs/>
          <w:sz w:val="20"/>
          <w:szCs w:val="20"/>
        </w:rPr>
        <w:t xml:space="preserve"> </w:t>
      </w:r>
      <w:r w:rsidR="001F5730">
        <w:rPr>
          <w:iCs/>
          <w:sz w:val="20"/>
          <w:szCs w:val="20"/>
        </w:rPr>
        <w:t>category management</w:t>
      </w:r>
      <w:r w:rsidR="0023668D">
        <w:rPr>
          <w:iCs/>
          <w:sz w:val="20"/>
          <w:szCs w:val="20"/>
        </w:rPr>
        <w:t xml:space="preserve"> pricing </w:t>
      </w:r>
      <w:r w:rsidR="004C668A">
        <w:rPr>
          <w:iCs/>
          <w:sz w:val="20"/>
          <w:szCs w:val="20"/>
        </w:rPr>
        <w:t xml:space="preserve">risk mitigation </w:t>
      </w:r>
      <w:r w:rsidR="0023668D">
        <w:rPr>
          <w:iCs/>
          <w:sz w:val="20"/>
          <w:szCs w:val="20"/>
        </w:rPr>
        <w:t>plan</w:t>
      </w:r>
      <w:r w:rsidR="001F5730">
        <w:rPr>
          <w:iCs/>
          <w:sz w:val="20"/>
          <w:szCs w:val="20"/>
        </w:rPr>
        <w:t xml:space="preserve"> </w:t>
      </w:r>
      <w:r w:rsidR="003232D7">
        <w:rPr>
          <w:iCs/>
          <w:sz w:val="20"/>
          <w:szCs w:val="20"/>
        </w:rPr>
        <w:t>to</w:t>
      </w:r>
      <w:r w:rsidR="00EF770F">
        <w:rPr>
          <w:iCs/>
          <w:sz w:val="20"/>
          <w:szCs w:val="20"/>
        </w:rPr>
        <w:t xml:space="preserve"> </w:t>
      </w:r>
      <w:r w:rsidR="006155A6" w:rsidRPr="00136CD8">
        <w:rPr>
          <w:iCs/>
          <w:sz w:val="20"/>
          <w:szCs w:val="20"/>
        </w:rPr>
        <w:t xml:space="preserve">support potential opportunities to </w:t>
      </w:r>
      <w:r w:rsidRPr="00845602">
        <w:rPr>
          <w:iCs/>
          <w:sz w:val="20"/>
          <w:szCs w:val="20"/>
        </w:rPr>
        <w:t xml:space="preserve">reduce costs whilst increasing the </w:t>
      </w:r>
      <w:r w:rsidR="00375043">
        <w:rPr>
          <w:iCs/>
          <w:sz w:val="20"/>
          <w:szCs w:val="20"/>
        </w:rPr>
        <w:t xml:space="preserve">legal </w:t>
      </w:r>
      <w:r w:rsidR="008A7281">
        <w:rPr>
          <w:iCs/>
          <w:sz w:val="20"/>
          <w:szCs w:val="20"/>
        </w:rPr>
        <w:t>governance</w:t>
      </w:r>
      <w:r w:rsidR="00375043">
        <w:rPr>
          <w:iCs/>
          <w:sz w:val="20"/>
          <w:szCs w:val="20"/>
        </w:rPr>
        <w:t xml:space="preserve">, </w:t>
      </w:r>
      <w:r w:rsidRPr="00845602">
        <w:rPr>
          <w:iCs/>
          <w:sz w:val="20"/>
          <w:szCs w:val="20"/>
        </w:rPr>
        <w:t xml:space="preserve">marketability and availability of products within reduced lead times from </w:t>
      </w:r>
      <w:r w:rsidR="00EE300B">
        <w:rPr>
          <w:iCs/>
          <w:sz w:val="20"/>
          <w:szCs w:val="20"/>
        </w:rPr>
        <w:t>China to</w:t>
      </w:r>
      <w:r w:rsidRPr="00845602">
        <w:rPr>
          <w:iCs/>
          <w:sz w:val="20"/>
          <w:szCs w:val="20"/>
        </w:rPr>
        <w:t xml:space="preserve"> across Europe.</w:t>
      </w:r>
    </w:p>
    <w:p w14:paraId="614C1CC6" w14:textId="77777777" w:rsidR="00234326" w:rsidRPr="00A175AB" w:rsidRDefault="00234326" w:rsidP="00C039EE">
      <w:pPr>
        <w:rPr>
          <w:sz w:val="20"/>
          <w:szCs w:val="20"/>
        </w:rPr>
      </w:pPr>
    </w:p>
    <w:p w14:paraId="54B21C5F" w14:textId="76D84140" w:rsidR="00D97BB3" w:rsidRPr="00A175AB" w:rsidRDefault="00D97BB3" w:rsidP="00C039EE">
      <w:pPr>
        <w:pStyle w:val="ListParagraph"/>
        <w:numPr>
          <w:ilvl w:val="0"/>
          <w:numId w:val="2"/>
        </w:numPr>
        <w:ind w:left="340" w:hanging="357"/>
        <w:contextualSpacing w:val="0"/>
        <w:rPr>
          <w:sz w:val="20"/>
          <w:szCs w:val="20"/>
        </w:rPr>
      </w:pPr>
      <w:r w:rsidRPr="00A175AB">
        <w:rPr>
          <w:sz w:val="20"/>
          <w:szCs w:val="20"/>
        </w:rPr>
        <w:t>Successfully generated increased sales of £25m through initiating, devising and implementing a Pan-European 3PL distribution and warehousing network in France, Germany, Poland and the UK reducing lead times and stock levels by £3.8m to keep inventory below 6% of sales value through out EMEA.</w:t>
      </w:r>
    </w:p>
    <w:p w14:paraId="4FF74067" w14:textId="263E667C" w:rsidR="00D97BB3" w:rsidRDefault="00D97BB3" w:rsidP="00C039EE">
      <w:pPr>
        <w:rPr>
          <w:sz w:val="20"/>
          <w:szCs w:val="20"/>
        </w:rPr>
      </w:pPr>
    </w:p>
    <w:p w14:paraId="42EE5CBE" w14:textId="029D9D0D" w:rsidR="00C039EE" w:rsidRPr="00C039EE" w:rsidRDefault="00C039EE" w:rsidP="00C039EE">
      <w:pPr>
        <w:rPr>
          <w:b/>
          <w:sz w:val="20"/>
          <w:szCs w:val="20"/>
          <w:u w:val="single"/>
        </w:rPr>
      </w:pPr>
      <w:r w:rsidRPr="00C039EE">
        <w:rPr>
          <w:b/>
          <w:sz w:val="20"/>
          <w:szCs w:val="20"/>
          <w:u w:val="single"/>
        </w:rPr>
        <w:t>Earlier Career:</w:t>
      </w:r>
    </w:p>
    <w:p w14:paraId="29C8284C" w14:textId="77777777" w:rsidR="00C039EE" w:rsidRPr="00C039EE" w:rsidRDefault="00C039EE" w:rsidP="000206E8">
      <w:pPr>
        <w:pStyle w:val="ListBullet2"/>
        <w:numPr>
          <w:ilvl w:val="0"/>
          <w:numId w:val="0"/>
        </w:numPr>
        <w:ind w:right="0"/>
      </w:pPr>
    </w:p>
    <w:p w14:paraId="2445B217" w14:textId="14796D9E" w:rsidR="00D97BB3" w:rsidRPr="00845602" w:rsidRDefault="009D6CE8" w:rsidP="008C6EB5">
      <w:pPr>
        <w:pStyle w:val="ListBullet2"/>
        <w:ind w:left="357" w:right="0" w:hanging="357"/>
      </w:pPr>
      <w:r>
        <w:rPr>
          <w:bCs/>
          <w:lang w:eastAsia="en-GB"/>
        </w:rPr>
        <w:t xml:space="preserve">Logistics and </w:t>
      </w:r>
      <w:r w:rsidR="002C32D7">
        <w:rPr>
          <w:bCs/>
          <w:lang w:eastAsia="en-GB"/>
        </w:rPr>
        <w:t>Distribution</w:t>
      </w:r>
      <w:r w:rsidR="00D97BB3" w:rsidRPr="00845602">
        <w:rPr>
          <w:bCs/>
          <w:lang w:eastAsia="en-GB"/>
        </w:rPr>
        <w:t xml:space="preserve"> Manager</w:t>
      </w:r>
      <w:r w:rsidR="00D97BB3" w:rsidRPr="00845602">
        <w:t xml:space="preserve">, </w:t>
      </w:r>
      <w:r w:rsidR="00D97BB3" w:rsidRPr="00845602">
        <w:rPr>
          <w:lang w:eastAsia="en-GB"/>
        </w:rPr>
        <w:t>Turpin Distribution</w:t>
      </w:r>
      <w:r w:rsidR="00714CBC">
        <w:rPr>
          <w:lang w:eastAsia="en-GB"/>
        </w:rPr>
        <w:t xml:space="preserve"> Ltd</w:t>
      </w:r>
      <w:r w:rsidR="00D97BB3" w:rsidRPr="00845602">
        <w:rPr>
          <w:lang w:eastAsia="en-GB"/>
        </w:rPr>
        <w:t xml:space="preserve">, </w:t>
      </w:r>
      <w:r w:rsidR="00037686">
        <w:rPr>
          <w:lang w:eastAsia="en-GB"/>
        </w:rPr>
        <w:t xml:space="preserve">SG18 8TQ </w:t>
      </w:r>
      <w:r w:rsidR="006247F8">
        <w:rPr>
          <w:lang w:eastAsia="en-GB"/>
        </w:rPr>
        <w:t>(</w:t>
      </w:r>
      <w:r w:rsidR="00535CB4">
        <w:rPr>
          <w:lang w:eastAsia="en-GB"/>
        </w:rPr>
        <w:t>02/20</w:t>
      </w:r>
      <w:r w:rsidR="00D97BB3" w:rsidRPr="00845602">
        <w:rPr>
          <w:lang w:eastAsia="en-GB"/>
        </w:rPr>
        <w:t xml:space="preserve">00 </w:t>
      </w:r>
      <w:r w:rsidR="00D97BB3" w:rsidRPr="00845602">
        <w:rPr>
          <w:b/>
          <w:bCs/>
        </w:rPr>
        <w:t>–</w:t>
      </w:r>
      <w:r w:rsidR="00D97BB3" w:rsidRPr="00845602">
        <w:rPr>
          <w:lang w:eastAsia="en-GB"/>
        </w:rPr>
        <w:t xml:space="preserve"> </w:t>
      </w:r>
      <w:r w:rsidR="00535CB4">
        <w:rPr>
          <w:lang w:eastAsia="en-GB"/>
        </w:rPr>
        <w:t>04/20</w:t>
      </w:r>
      <w:r w:rsidR="00D97BB3" w:rsidRPr="00845602">
        <w:rPr>
          <w:lang w:eastAsia="en-GB"/>
        </w:rPr>
        <w:t>01</w:t>
      </w:r>
      <w:r w:rsidR="006247F8">
        <w:rPr>
          <w:lang w:eastAsia="en-GB"/>
        </w:rPr>
        <w:t>)</w:t>
      </w:r>
      <w:r w:rsidR="00D97BB3" w:rsidRPr="00845602">
        <w:t>.</w:t>
      </w:r>
    </w:p>
    <w:p w14:paraId="20CDD095" w14:textId="0D298FDE" w:rsidR="00D97BB3" w:rsidRDefault="00A9740A" w:rsidP="008C6EB5">
      <w:pPr>
        <w:pStyle w:val="ListBullet2"/>
        <w:ind w:left="357" w:right="0" w:hanging="357"/>
      </w:pPr>
      <w:r>
        <w:rPr>
          <w:lang w:eastAsia="en-GB"/>
        </w:rPr>
        <w:t xml:space="preserve">Purchasing </w:t>
      </w:r>
      <w:r w:rsidR="00225B32">
        <w:rPr>
          <w:lang w:eastAsia="en-GB"/>
        </w:rPr>
        <w:t xml:space="preserve">and </w:t>
      </w:r>
      <w:r w:rsidR="00225B32" w:rsidRPr="00845602">
        <w:rPr>
          <w:lang w:eastAsia="en-GB"/>
        </w:rPr>
        <w:t xml:space="preserve">Supply Chain </w:t>
      </w:r>
      <w:r w:rsidR="00D97BB3" w:rsidRPr="00845602">
        <w:rPr>
          <w:lang w:eastAsia="en-GB"/>
        </w:rPr>
        <w:t>Manager</w:t>
      </w:r>
      <w:r w:rsidR="00D97BB3" w:rsidRPr="00845602">
        <w:t xml:space="preserve">, </w:t>
      </w:r>
      <w:r w:rsidR="00D97BB3" w:rsidRPr="00845602">
        <w:rPr>
          <w:lang w:eastAsia="en-GB"/>
        </w:rPr>
        <w:t>Dorma UK Ltd</w:t>
      </w:r>
      <w:r w:rsidR="00D97BB3" w:rsidRPr="00845602">
        <w:t xml:space="preserve">, </w:t>
      </w:r>
      <w:r w:rsidR="00626ACD">
        <w:t>CM16 6HR (</w:t>
      </w:r>
      <w:r w:rsidR="00535CB4">
        <w:rPr>
          <w:lang w:eastAsia="en-GB"/>
        </w:rPr>
        <w:t>09/19</w:t>
      </w:r>
      <w:r w:rsidR="00D97BB3" w:rsidRPr="00845602">
        <w:rPr>
          <w:lang w:eastAsia="en-GB"/>
        </w:rPr>
        <w:t xml:space="preserve">97 </w:t>
      </w:r>
      <w:r w:rsidR="00D97BB3" w:rsidRPr="00845602">
        <w:rPr>
          <w:b/>
        </w:rPr>
        <w:t xml:space="preserve">– </w:t>
      </w:r>
      <w:r w:rsidR="00535CB4">
        <w:rPr>
          <w:lang w:eastAsia="en-GB"/>
        </w:rPr>
        <w:t>02/20</w:t>
      </w:r>
      <w:r w:rsidR="00D97BB3" w:rsidRPr="00845602">
        <w:rPr>
          <w:lang w:eastAsia="en-GB"/>
        </w:rPr>
        <w:t>00</w:t>
      </w:r>
      <w:r w:rsidR="00626ACD">
        <w:rPr>
          <w:lang w:eastAsia="en-GB"/>
        </w:rPr>
        <w:t>)</w:t>
      </w:r>
      <w:r w:rsidR="00D97BB3" w:rsidRPr="00845602">
        <w:t>.</w:t>
      </w:r>
    </w:p>
    <w:p w14:paraId="11881F06" w14:textId="1215BC81" w:rsidR="00D97BB3" w:rsidRDefault="00D97BB3" w:rsidP="00C039EE">
      <w:pPr>
        <w:pStyle w:val="ListBullet2"/>
        <w:numPr>
          <w:ilvl w:val="0"/>
          <w:numId w:val="0"/>
        </w:numPr>
        <w:ind w:right="0"/>
      </w:pPr>
    </w:p>
    <w:p w14:paraId="66ED5DA1" w14:textId="735FB271" w:rsidR="00C039EE" w:rsidRPr="00C039EE" w:rsidRDefault="00C039EE" w:rsidP="00C039EE">
      <w:pPr>
        <w:pStyle w:val="ListBullet2"/>
        <w:numPr>
          <w:ilvl w:val="0"/>
          <w:numId w:val="0"/>
        </w:numPr>
        <w:ind w:right="0"/>
        <w:rPr>
          <w:b/>
          <w:u w:val="single"/>
        </w:rPr>
      </w:pPr>
      <w:r w:rsidRPr="00C039EE">
        <w:rPr>
          <w:b/>
          <w:u w:val="single"/>
        </w:rPr>
        <w:t>Qualifications / Training:</w:t>
      </w:r>
    </w:p>
    <w:p w14:paraId="56621848" w14:textId="77777777" w:rsidR="00D97BB3" w:rsidRPr="00845602" w:rsidRDefault="00D97BB3" w:rsidP="00C039EE">
      <w:pPr>
        <w:pStyle w:val="ListBullet2"/>
        <w:numPr>
          <w:ilvl w:val="0"/>
          <w:numId w:val="0"/>
        </w:numPr>
        <w:ind w:right="0"/>
      </w:pPr>
    </w:p>
    <w:p w14:paraId="0C4A6644" w14:textId="2B728E82" w:rsidR="00D97BB3" w:rsidRPr="00845602" w:rsidRDefault="00D97BB3" w:rsidP="008C6EB5">
      <w:pPr>
        <w:pStyle w:val="ListBullet2"/>
        <w:ind w:left="357" w:right="0" w:hanging="357"/>
      </w:pPr>
      <w:r w:rsidRPr="00845602">
        <w:t>Root Cause Analysis, Total Quality Control/Management – 2011 Bywater Training</w:t>
      </w:r>
    </w:p>
    <w:p w14:paraId="1D41E598" w14:textId="64D1C945" w:rsidR="00D97BB3" w:rsidRPr="00845602" w:rsidRDefault="00D97BB3" w:rsidP="008C6EB5">
      <w:pPr>
        <w:pStyle w:val="ListBullet2"/>
        <w:ind w:left="357" w:right="0" w:hanging="357"/>
      </w:pPr>
      <w:r w:rsidRPr="00845602">
        <w:t>Advanced Lean Six Sigma</w:t>
      </w:r>
      <w:r w:rsidR="00C764E5">
        <w:t xml:space="preserve"> </w:t>
      </w:r>
      <w:r w:rsidR="00C764E5" w:rsidRPr="00845602">
        <w:t>–</w:t>
      </w:r>
      <w:r w:rsidR="00C764E5">
        <w:t xml:space="preserve"> </w:t>
      </w:r>
      <w:r w:rsidRPr="00845602">
        <w:t>2010 Six Sigma Training Ltd</w:t>
      </w:r>
    </w:p>
    <w:p w14:paraId="0411B61D" w14:textId="5F23572C" w:rsidR="00D97BB3" w:rsidRPr="00845602" w:rsidRDefault="00D97BB3" w:rsidP="008C6EB5">
      <w:pPr>
        <w:pStyle w:val="ListBullet2"/>
        <w:ind w:left="357" w:right="0" w:hanging="357"/>
      </w:pPr>
      <w:r w:rsidRPr="00845602">
        <w:t>Level 4 Diploma in Procurement and Supply Chain Management</w:t>
      </w:r>
      <w:r w:rsidR="00C764E5">
        <w:t xml:space="preserve"> </w:t>
      </w:r>
      <w:r w:rsidR="00C764E5" w:rsidRPr="00845602">
        <w:t>–</w:t>
      </w:r>
      <w:r w:rsidR="00C764E5">
        <w:t xml:space="preserve"> </w:t>
      </w:r>
      <w:r w:rsidRPr="00845602">
        <w:t>2004 CIPS</w:t>
      </w:r>
    </w:p>
    <w:p w14:paraId="36842B5C" w14:textId="428543E5" w:rsidR="00D97BB3" w:rsidRPr="00845602" w:rsidRDefault="00D97BB3" w:rsidP="008C6EB5">
      <w:pPr>
        <w:pStyle w:val="ListBullet2"/>
        <w:ind w:left="357" w:right="0" w:hanging="357"/>
      </w:pPr>
      <w:r w:rsidRPr="00845602">
        <w:t>Level 6 Advanced Diploma in Logistics &amp; Transport– 2002 Chartered Member CILT</w:t>
      </w:r>
    </w:p>
    <w:p w14:paraId="07804470" w14:textId="097DCF7D" w:rsidR="00D97BB3" w:rsidRPr="00845602" w:rsidRDefault="00D97BB3" w:rsidP="008C6EB5">
      <w:pPr>
        <w:pStyle w:val="ListBullet2"/>
        <w:ind w:left="357" w:right="0" w:hanging="357"/>
      </w:pPr>
      <w:r w:rsidRPr="00845602">
        <w:t>Level 5 Diploma in Logistics and Distribution Management</w:t>
      </w:r>
      <w:r w:rsidR="00C764E5">
        <w:t xml:space="preserve"> </w:t>
      </w:r>
      <w:r w:rsidRPr="00845602">
        <w:t>– 2001 CILT</w:t>
      </w:r>
    </w:p>
    <w:p w14:paraId="134C18B9" w14:textId="04A2C26B" w:rsidR="007D6154" w:rsidRDefault="00D97BB3" w:rsidP="008C6EB5">
      <w:pPr>
        <w:pStyle w:val="ListBullet2"/>
        <w:ind w:left="357" w:right="0" w:hanging="357"/>
      </w:pPr>
      <w:r w:rsidRPr="00845602">
        <w:t>Level 4 Diploma in Administrative Management</w:t>
      </w:r>
      <w:r w:rsidR="00C764E5">
        <w:t xml:space="preserve"> </w:t>
      </w:r>
      <w:r w:rsidR="00C764E5" w:rsidRPr="00845602">
        <w:t>–</w:t>
      </w:r>
      <w:r w:rsidRPr="00845602">
        <w:t xml:space="preserve"> 1999 </w:t>
      </w:r>
      <w:r w:rsidR="00467E65" w:rsidRPr="00845602">
        <w:t>Institute</w:t>
      </w:r>
      <w:r w:rsidR="00C67D3B" w:rsidRPr="00845602">
        <w:t xml:space="preserve"> </w:t>
      </w:r>
      <w:r w:rsidR="00467E65" w:rsidRPr="00845602">
        <w:t>of Administrative Management</w:t>
      </w:r>
    </w:p>
    <w:p w14:paraId="72674E1F" w14:textId="002CE045" w:rsidR="00EC5B20" w:rsidRDefault="00EC5B20" w:rsidP="00EC5B20">
      <w:pPr>
        <w:pStyle w:val="ListBullet2"/>
        <w:numPr>
          <w:ilvl w:val="0"/>
          <w:numId w:val="0"/>
        </w:numPr>
        <w:ind w:left="720" w:right="0" w:hanging="360"/>
      </w:pPr>
    </w:p>
    <w:p w14:paraId="1321DAEE" w14:textId="1A693A47" w:rsidR="00EC5B20" w:rsidRPr="00C039EE" w:rsidRDefault="00B50650" w:rsidP="00EC5B20">
      <w:pPr>
        <w:pStyle w:val="ListBullet2"/>
        <w:numPr>
          <w:ilvl w:val="0"/>
          <w:numId w:val="0"/>
        </w:numPr>
        <w:ind w:right="0"/>
        <w:rPr>
          <w:b/>
          <w:u w:val="single"/>
        </w:rPr>
      </w:pPr>
      <w:r>
        <w:rPr>
          <w:b/>
          <w:u w:val="single"/>
        </w:rPr>
        <w:t>Commutable</w:t>
      </w:r>
      <w:r w:rsidR="00EC5B20">
        <w:rPr>
          <w:b/>
          <w:u w:val="single"/>
        </w:rPr>
        <w:t xml:space="preserve"> Areas</w:t>
      </w:r>
      <w:r w:rsidR="00EC5B20" w:rsidRPr="00C039EE">
        <w:rPr>
          <w:b/>
          <w:u w:val="single"/>
        </w:rPr>
        <w:t>:</w:t>
      </w:r>
    </w:p>
    <w:p w14:paraId="14D8A7B1" w14:textId="77777777" w:rsidR="00EC5B20" w:rsidRPr="00845602" w:rsidRDefault="00EC5B20" w:rsidP="00EC5B20">
      <w:pPr>
        <w:pStyle w:val="ListBullet2"/>
        <w:numPr>
          <w:ilvl w:val="0"/>
          <w:numId w:val="0"/>
        </w:numPr>
        <w:ind w:right="0"/>
      </w:pPr>
    </w:p>
    <w:p w14:paraId="708C826F" w14:textId="2F0E5DDE" w:rsidR="006075C8" w:rsidRDefault="00B50650" w:rsidP="006075C8">
      <w:pPr>
        <w:pStyle w:val="ListBullet2"/>
        <w:numPr>
          <w:ilvl w:val="0"/>
          <w:numId w:val="2"/>
        </w:numPr>
        <w:ind w:left="357" w:right="0" w:hanging="357"/>
      </w:pPr>
      <w:r>
        <w:t xml:space="preserve">Essex, </w:t>
      </w:r>
      <w:r w:rsidR="00C379C4">
        <w:t>Hertfordshire</w:t>
      </w:r>
      <w:r>
        <w:t xml:space="preserve">, </w:t>
      </w:r>
      <w:r w:rsidR="00C379C4">
        <w:t>London</w:t>
      </w:r>
      <w:r w:rsidR="0077229A">
        <w:t xml:space="preserve"> City</w:t>
      </w:r>
      <w:r w:rsidR="00C379C4">
        <w:t>, Greater London, Kent, Suffolk</w:t>
      </w:r>
      <w:r w:rsidR="001F5A35">
        <w:t>, Cambridgeshire.</w:t>
      </w:r>
    </w:p>
    <w:sectPr w:rsidR="006075C8" w:rsidSect="008F56AD">
      <w:footerReference w:type="even" r:id="rId11"/>
      <w:footerReference w:type="default" r:id="rId12"/>
      <w:pgSz w:w="11906" w:h="16838"/>
      <w:pgMar w:top="539" w:right="110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7294" w14:textId="77777777" w:rsidR="009F1D8F" w:rsidRDefault="009F1D8F">
      <w:r>
        <w:separator/>
      </w:r>
    </w:p>
  </w:endnote>
  <w:endnote w:type="continuationSeparator" w:id="0">
    <w:p w14:paraId="60BE8C0C" w14:textId="77777777" w:rsidR="009F1D8F" w:rsidRDefault="009F1D8F">
      <w:r>
        <w:continuationSeparator/>
      </w:r>
    </w:p>
  </w:endnote>
  <w:endnote w:type="continuationNotice" w:id="1">
    <w:p w14:paraId="346CDFE8" w14:textId="77777777" w:rsidR="009F1D8F" w:rsidRDefault="009F1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7FE6" w14:textId="77777777" w:rsidR="00524003" w:rsidRDefault="00524003" w:rsidP="00A41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05BE4" w14:textId="77777777" w:rsidR="00524003" w:rsidRDefault="00524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3F01" w14:textId="421F3538" w:rsidR="00524003" w:rsidRDefault="00524003" w:rsidP="00A41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5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5D725" w14:textId="77777777" w:rsidR="00524003" w:rsidRDefault="00524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16C4" w14:textId="77777777" w:rsidR="009F1D8F" w:rsidRDefault="009F1D8F">
      <w:r>
        <w:separator/>
      </w:r>
    </w:p>
  </w:footnote>
  <w:footnote w:type="continuationSeparator" w:id="0">
    <w:p w14:paraId="09F0DA4D" w14:textId="77777777" w:rsidR="009F1D8F" w:rsidRDefault="009F1D8F">
      <w:r>
        <w:continuationSeparator/>
      </w:r>
    </w:p>
  </w:footnote>
  <w:footnote w:type="continuationNotice" w:id="1">
    <w:p w14:paraId="52E76ADA" w14:textId="77777777" w:rsidR="009F1D8F" w:rsidRDefault="009F1D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7D7"/>
    <w:multiLevelType w:val="hybridMultilevel"/>
    <w:tmpl w:val="EEE8DFA4"/>
    <w:lvl w:ilvl="0" w:tplc="BEBA7DD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5253"/>
    <w:multiLevelType w:val="hybridMultilevel"/>
    <w:tmpl w:val="A9D8413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CA52C5F"/>
    <w:multiLevelType w:val="hybridMultilevel"/>
    <w:tmpl w:val="0284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50"/>
    <w:rsid w:val="000004E9"/>
    <w:rsid w:val="000005BF"/>
    <w:rsid w:val="000013CD"/>
    <w:rsid w:val="000015EC"/>
    <w:rsid w:val="00002115"/>
    <w:rsid w:val="00002B8F"/>
    <w:rsid w:val="00002F5C"/>
    <w:rsid w:val="0000302F"/>
    <w:rsid w:val="00003D4E"/>
    <w:rsid w:val="00004554"/>
    <w:rsid w:val="00005916"/>
    <w:rsid w:val="000077CF"/>
    <w:rsid w:val="00007B18"/>
    <w:rsid w:val="0001128B"/>
    <w:rsid w:val="00011F31"/>
    <w:rsid w:val="0001231B"/>
    <w:rsid w:val="00012431"/>
    <w:rsid w:val="00013426"/>
    <w:rsid w:val="0001487C"/>
    <w:rsid w:val="00014A7C"/>
    <w:rsid w:val="00014C2C"/>
    <w:rsid w:val="00014DF1"/>
    <w:rsid w:val="00015676"/>
    <w:rsid w:val="00015BDC"/>
    <w:rsid w:val="0001609F"/>
    <w:rsid w:val="00016AEB"/>
    <w:rsid w:val="0001776F"/>
    <w:rsid w:val="00020556"/>
    <w:rsid w:val="000206E8"/>
    <w:rsid w:val="00020965"/>
    <w:rsid w:val="000214C3"/>
    <w:rsid w:val="00022937"/>
    <w:rsid w:val="00022AD8"/>
    <w:rsid w:val="0002304C"/>
    <w:rsid w:val="00023897"/>
    <w:rsid w:val="00023D9F"/>
    <w:rsid w:val="000245FF"/>
    <w:rsid w:val="00024DC2"/>
    <w:rsid w:val="0002622B"/>
    <w:rsid w:val="0003051F"/>
    <w:rsid w:val="00031402"/>
    <w:rsid w:val="0003188E"/>
    <w:rsid w:val="00031A04"/>
    <w:rsid w:val="00031A06"/>
    <w:rsid w:val="00031B08"/>
    <w:rsid w:val="000321DD"/>
    <w:rsid w:val="00033055"/>
    <w:rsid w:val="000335DF"/>
    <w:rsid w:val="00034AB7"/>
    <w:rsid w:val="00035580"/>
    <w:rsid w:val="0003607E"/>
    <w:rsid w:val="000364FB"/>
    <w:rsid w:val="00036BB8"/>
    <w:rsid w:val="00037686"/>
    <w:rsid w:val="00037B6B"/>
    <w:rsid w:val="00037C87"/>
    <w:rsid w:val="00040072"/>
    <w:rsid w:val="000400BE"/>
    <w:rsid w:val="000405D6"/>
    <w:rsid w:val="00041660"/>
    <w:rsid w:val="00042687"/>
    <w:rsid w:val="00043AA3"/>
    <w:rsid w:val="00043E70"/>
    <w:rsid w:val="00044FF0"/>
    <w:rsid w:val="000454B6"/>
    <w:rsid w:val="00046E18"/>
    <w:rsid w:val="000475F9"/>
    <w:rsid w:val="00047D8F"/>
    <w:rsid w:val="0005042D"/>
    <w:rsid w:val="00050C8A"/>
    <w:rsid w:val="00051D21"/>
    <w:rsid w:val="0005277B"/>
    <w:rsid w:val="0005387C"/>
    <w:rsid w:val="00054369"/>
    <w:rsid w:val="0005441B"/>
    <w:rsid w:val="00055067"/>
    <w:rsid w:val="00057130"/>
    <w:rsid w:val="0005723C"/>
    <w:rsid w:val="00060A43"/>
    <w:rsid w:val="00061510"/>
    <w:rsid w:val="000616D4"/>
    <w:rsid w:val="000620C6"/>
    <w:rsid w:val="00062F68"/>
    <w:rsid w:val="00063A79"/>
    <w:rsid w:val="00064B20"/>
    <w:rsid w:val="00065936"/>
    <w:rsid w:val="00065BDA"/>
    <w:rsid w:val="0007028B"/>
    <w:rsid w:val="00070A1F"/>
    <w:rsid w:val="00071470"/>
    <w:rsid w:val="000729D9"/>
    <w:rsid w:val="0007309C"/>
    <w:rsid w:val="00073FF7"/>
    <w:rsid w:val="0007418E"/>
    <w:rsid w:val="00074805"/>
    <w:rsid w:val="000778C4"/>
    <w:rsid w:val="00077A5E"/>
    <w:rsid w:val="00081617"/>
    <w:rsid w:val="000816AD"/>
    <w:rsid w:val="00081EAE"/>
    <w:rsid w:val="00083403"/>
    <w:rsid w:val="000835B9"/>
    <w:rsid w:val="00083622"/>
    <w:rsid w:val="00083E48"/>
    <w:rsid w:val="000850F4"/>
    <w:rsid w:val="00085DA8"/>
    <w:rsid w:val="000868F2"/>
    <w:rsid w:val="00086994"/>
    <w:rsid w:val="00086A0D"/>
    <w:rsid w:val="00087260"/>
    <w:rsid w:val="00087E6A"/>
    <w:rsid w:val="00087FAA"/>
    <w:rsid w:val="0009051B"/>
    <w:rsid w:val="0009225E"/>
    <w:rsid w:val="000932C1"/>
    <w:rsid w:val="000940FC"/>
    <w:rsid w:val="00095818"/>
    <w:rsid w:val="0009585E"/>
    <w:rsid w:val="00095CDB"/>
    <w:rsid w:val="00096106"/>
    <w:rsid w:val="000A0C2F"/>
    <w:rsid w:val="000A0F82"/>
    <w:rsid w:val="000A150F"/>
    <w:rsid w:val="000A2441"/>
    <w:rsid w:val="000A3AFD"/>
    <w:rsid w:val="000A3C77"/>
    <w:rsid w:val="000A4CE5"/>
    <w:rsid w:val="000A5515"/>
    <w:rsid w:val="000A67B9"/>
    <w:rsid w:val="000A7103"/>
    <w:rsid w:val="000B0B4D"/>
    <w:rsid w:val="000B1F01"/>
    <w:rsid w:val="000B3A37"/>
    <w:rsid w:val="000B4FAA"/>
    <w:rsid w:val="000B5C57"/>
    <w:rsid w:val="000B6305"/>
    <w:rsid w:val="000C02CA"/>
    <w:rsid w:val="000C0332"/>
    <w:rsid w:val="000C18C0"/>
    <w:rsid w:val="000C196E"/>
    <w:rsid w:val="000C26FC"/>
    <w:rsid w:val="000C3100"/>
    <w:rsid w:val="000C3772"/>
    <w:rsid w:val="000C396A"/>
    <w:rsid w:val="000C4500"/>
    <w:rsid w:val="000C656C"/>
    <w:rsid w:val="000C7436"/>
    <w:rsid w:val="000C75DE"/>
    <w:rsid w:val="000C761A"/>
    <w:rsid w:val="000D1547"/>
    <w:rsid w:val="000D243B"/>
    <w:rsid w:val="000D2D73"/>
    <w:rsid w:val="000D3092"/>
    <w:rsid w:val="000D437A"/>
    <w:rsid w:val="000D53C1"/>
    <w:rsid w:val="000D6C78"/>
    <w:rsid w:val="000D71A5"/>
    <w:rsid w:val="000D7278"/>
    <w:rsid w:val="000D74DB"/>
    <w:rsid w:val="000D7ED5"/>
    <w:rsid w:val="000E050C"/>
    <w:rsid w:val="000E0A7B"/>
    <w:rsid w:val="000E0B96"/>
    <w:rsid w:val="000E0C82"/>
    <w:rsid w:val="000E0FE5"/>
    <w:rsid w:val="000E129E"/>
    <w:rsid w:val="000E1D8F"/>
    <w:rsid w:val="000E23FA"/>
    <w:rsid w:val="000E2CD0"/>
    <w:rsid w:val="000E338C"/>
    <w:rsid w:val="000E382C"/>
    <w:rsid w:val="000E410F"/>
    <w:rsid w:val="000E5203"/>
    <w:rsid w:val="000E638C"/>
    <w:rsid w:val="000E70B5"/>
    <w:rsid w:val="000F0C6C"/>
    <w:rsid w:val="000F13B2"/>
    <w:rsid w:val="000F19A5"/>
    <w:rsid w:val="000F1E24"/>
    <w:rsid w:val="000F3100"/>
    <w:rsid w:val="000F42DA"/>
    <w:rsid w:val="000F4E0B"/>
    <w:rsid w:val="000F50DF"/>
    <w:rsid w:val="000F6108"/>
    <w:rsid w:val="000F6FE0"/>
    <w:rsid w:val="00100AB6"/>
    <w:rsid w:val="001020A2"/>
    <w:rsid w:val="001022F9"/>
    <w:rsid w:val="00103E8D"/>
    <w:rsid w:val="00107216"/>
    <w:rsid w:val="00107D50"/>
    <w:rsid w:val="00107E1F"/>
    <w:rsid w:val="00111895"/>
    <w:rsid w:val="00114028"/>
    <w:rsid w:val="001149DB"/>
    <w:rsid w:val="0011548C"/>
    <w:rsid w:val="00115E8C"/>
    <w:rsid w:val="00120997"/>
    <w:rsid w:val="00121AEC"/>
    <w:rsid w:val="00121D66"/>
    <w:rsid w:val="00123046"/>
    <w:rsid w:val="001234A0"/>
    <w:rsid w:val="0012364F"/>
    <w:rsid w:val="00126A53"/>
    <w:rsid w:val="00127290"/>
    <w:rsid w:val="00130CAC"/>
    <w:rsid w:val="0013131B"/>
    <w:rsid w:val="00131852"/>
    <w:rsid w:val="00132626"/>
    <w:rsid w:val="00133B65"/>
    <w:rsid w:val="00133DAA"/>
    <w:rsid w:val="00134B45"/>
    <w:rsid w:val="00135C69"/>
    <w:rsid w:val="0013602F"/>
    <w:rsid w:val="00136CD8"/>
    <w:rsid w:val="00137034"/>
    <w:rsid w:val="00140CB8"/>
    <w:rsid w:val="001431D8"/>
    <w:rsid w:val="00144D26"/>
    <w:rsid w:val="001467A6"/>
    <w:rsid w:val="00146B88"/>
    <w:rsid w:val="001516D9"/>
    <w:rsid w:val="00151EEC"/>
    <w:rsid w:val="00151F05"/>
    <w:rsid w:val="0015222D"/>
    <w:rsid w:val="001522F3"/>
    <w:rsid w:val="00152CBE"/>
    <w:rsid w:val="00152D31"/>
    <w:rsid w:val="001544A4"/>
    <w:rsid w:val="001546F8"/>
    <w:rsid w:val="00155D1B"/>
    <w:rsid w:val="001617DB"/>
    <w:rsid w:val="001625D6"/>
    <w:rsid w:val="0016285A"/>
    <w:rsid w:val="00162F85"/>
    <w:rsid w:val="00163891"/>
    <w:rsid w:val="0016555D"/>
    <w:rsid w:val="00165A1E"/>
    <w:rsid w:val="00165F2C"/>
    <w:rsid w:val="00167AFA"/>
    <w:rsid w:val="001700AD"/>
    <w:rsid w:val="001708BC"/>
    <w:rsid w:val="00171937"/>
    <w:rsid w:val="00174CC0"/>
    <w:rsid w:val="00175383"/>
    <w:rsid w:val="00175CAC"/>
    <w:rsid w:val="00175E25"/>
    <w:rsid w:val="00175F8D"/>
    <w:rsid w:val="00177CBA"/>
    <w:rsid w:val="00177E17"/>
    <w:rsid w:val="00180EBE"/>
    <w:rsid w:val="00181336"/>
    <w:rsid w:val="00181685"/>
    <w:rsid w:val="0018240F"/>
    <w:rsid w:val="00183E2B"/>
    <w:rsid w:val="0018434A"/>
    <w:rsid w:val="00184464"/>
    <w:rsid w:val="00185968"/>
    <w:rsid w:val="00185A4E"/>
    <w:rsid w:val="00186128"/>
    <w:rsid w:val="00186E8D"/>
    <w:rsid w:val="001916EB"/>
    <w:rsid w:val="001923B7"/>
    <w:rsid w:val="001923CD"/>
    <w:rsid w:val="00194B5A"/>
    <w:rsid w:val="00194DA4"/>
    <w:rsid w:val="00194F2B"/>
    <w:rsid w:val="00196E42"/>
    <w:rsid w:val="0019716F"/>
    <w:rsid w:val="00197BF6"/>
    <w:rsid w:val="001A274D"/>
    <w:rsid w:val="001A33E5"/>
    <w:rsid w:val="001A3420"/>
    <w:rsid w:val="001A3DDB"/>
    <w:rsid w:val="001A3FFB"/>
    <w:rsid w:val="001A4966"/>
    <w:rsid w:val="001A5528"/>
    <w:rsid w:val="001A5AEE"/>
    <w:rsid w:val="001A6321"/>
    <w:rsid w:val="001A75D2"/>
    <w:rsid w:val="001B0FA1"/>
    <w:rsid w:val="001B13B6"/>
    <w:rsid w:val="001B27A3"/>
    <w:rsid w:val="001B285C"/>
    <w:rsid w:val="001B42C1"/>
    <w:rsid w:val="001B471D"/>
    <w:rsid w:val="001B4DA0"/>
    <w:rsid w:val="001B542F"/>
    <w:rsid w:val="001B5A64"/>
    <w:rsid w:val="001B717C"/>
    <w:rsid w:val="001B73DA"/>
    <w:rsid w:val="001B7957"/>
    <w:rsid w:val="001B7E19"/>
    <w:rsid w:val="001C0F2D"/>
    <w:rsid w:val="001C16CD"/>
    <w:rsid w:val="001C1A2D"/>
    <w:rsid w:val="001C3234"/>
    <w:rsid w:val="001C387E"/>
    <w:rsid w:val="001C47C5"/>
    <w:rsid w:val="001C7CC7"/>
    <w:rsid w:val="001D1134"/>
    <w:rsid w:val="001D201D"/>
    <w:rsid w:val="001D4764"/>
    <w:rsid w:val="001D47CE"/>
    <w:rsid w:val="001D53AA"/>
    <w:rsid w:val="001D6140"/>
    <w:rsid w:val="001D75AD"/>
    <w:rsid w:val="001D7F85"/>
    <w:rsid w:val="001E043B"/>
    <w:rsid w:val="001E07EE"/>
    <w:rsid w:val="001E2542"/>
    <w:rsid w:val="001E288C"/>
    <w:rsid w:val="001E4FD7"/>
    <w:rsid w:val="001E5D06"/>
    <w:rsid w:val="001E6A81"/>
    <w:rsid w:val="001E6C27"/>
    <w:rsid w:val="001E6D43"/>
    <w:rsid w:val="001E6FFF"/>
    <w:rsid w:val="001E7FED"/>
    <w:rsid w:val="001F01E0"/>
    <w:rsid w:val="001F078B"/>
    <w:rsid w:val="001F16E0"/>
    <w:rsid w:val="001F2B1B"/>
    <w:rsid w:val="001F3829"/>
    <w:rsid w:val="001F40A5"/>
    <w:rsid w:val="001F41EC"/>
    <w:rsid w:val="001F5730"/>
    <w:rsid w:val="001F5A35"/>
    <w:rsid w:val="001F7445"/>
    <w:rsid w:val="001F7D8B"/>
    <w:rsid w:val="0020198C"/>
    <w:rsid w:val="00203081"/>
    <w:rsid w:val="0020350A"/>
    <w:rsid w:val="0020381C"/>
    <w:rsid w:val="00203B36"/>
    <w:rsid w:val="00203CA7"/>
    <w:rsid w:val="00203CFB"/>
    <w:rsid w:val="0020416C"/>
    <w:rsid w:val="0020461C"/>
    <w:rsid w:val="00204B9F"/>
    <w:rsid w:val="00205558"/>
    <w:rsid w:val="00205960"/>
    <w:rsid w:val="00206627"/>
    <w:rsid w:val="002067B5"/>
    <w:rsid w:val="00206D08"/>
    <w:rsid w:val="0020764A"/>
    <w:rsid w:val="00210108"/>
    <w:rsid w:val="00210333"/>
    <w:rsid w:val="00210E81"/>
    <w:rsid w:val="0021202B"/>
    <w:rsid w:val="0021227C"/>
    <w:rsid w:val="0021251F"/>
    <w:rsid w:val="002125A3"/>
    <w:rsid w:val="002126DE"/>
    <w:rsid w:val="0021281C"/>
    <w:rsid w:val="00212E2B"/>
    <w:rsid w:val="00213C7E"/>
    <w:rsid w:val="00214019"/>
    <w:rsid w:val="0021507B"/>
    <w:rsid w:val="0021563F"/>
    <w:rsid w:val="002162C7"/>
    <w:rsid w:val="00216FE4"/>
    <w:rsid w:val="00217223"/>
    <w:rsid w:val="0021794B"/>
    <w:rsid w:val="00217DF7"/>
    <w:rsid w:val="00220806"/>
    <w:rsid w:val="002213CE"/>
    <w:rsid w:val="00221A08"/>
    <w:rsid w:val="00222B75"/>
    <w:rsid w:val="00222E05"/>
    <w:rsid w:val="00223A9A"/>
    <w:rsid w:val="00223D55"/>
    <w:rsid w:val="00224E6E"/>
    <w:rsid w:val="0022500D"/>
    <w:rsid w:val="00225242"/>
    <w:rsid w:val="00225B32"/>
    <w:rsid w:val="00225CB4"/>
    <w:rsid w:val="00225FE5"/>
    <w:rsid w:val="002267D4"/>
    <w:rsid w:val="002278CF"/>
    <w:rsid w:val="00230130"/>
    <w:rsid w:val="0023054B"/>
    <w:rsid w:val="00230E1E"/>
    <w:rsid w:val="0023337D"/>
    <w:rsid w:val="00233D13"/>
    <w:rsid w:val="00234326"/>
    <w:rsid w:val="0023635D"/>
    <w:rsid w:val="0023668D"/>
    <w:rsid w:val="00237D56"/>
    <w:rsid w:val="002411AD"/>
    <w:rsid w:val="00242C05"/>
    <w:rsid w:val="002432CB"/>
    <w:rsid w:val="00243B87"/>
    <w:rsid w:val="0024743F"/>
    <w:rsid w:val="00247D9A"/>
    <w:rsid w:val="00247DCF"/>
    <w:rsid w:val="002501D7"/>
    <w:rsid w:val="00250241"/>
    <w:rsid w:val="00250702"/>
    <w:rsid w:val="002514B2"/>
    <w:rsid w:val="0025308B"/>
    <w:rsid w:val="00253CEF"/>
    <w:rsid w:val="00255294"/>
    <w:rsid w:val="0025660B"/>
    <w:rsid w:val="0025681C"/>
    <w:rsid w:val="00256AD5"/>
    <w:rsid w:val="00256DA2"/>
    <w:rsid w:val="002574B8"/>
    <w:rsid w:val="0026127B"/>
    <w:rsid w:val="00262CD5"/>
    <w:rsid w:val="00263E42"/>
    <w:rsid w:val="00264438"/>
    <w:rsid w:val="002648E5"/>
    <w:rsid w:val="00264992"/>
    <w:rsid w:val="00264ABB"/>
    <w:rsid w:val="00264E5E"/>
    <w:rsid w:val="002650D5"/>
    <w:rsid w:val="002678F1"/>
    <w:rsid w:val="00267C1D"/>
    <w:rsid w:val="00271430"/>
    <w:rsid w:val="00271BE3"/>
    <w:rsid w:val="00272D6A"/>
    <w:rsid w:val="00273DAE"/>
    <w:rsid w:val="00273EA0"/>
    <w:rsid w:val="0027613F"/>
    <w:rsid w:val="0027680B"/>
    <w:rsid w:val="00277AEF"/>
    <w:rsid w:val="00281237"/>
    <w:rsid w:val="00282C9E"/>
    <w:rsid w:val="00283C3E"/>
    <w:rsid w:val="00284965"/>
    <w:rsid w:val="00285AE2"/>
    <w:rsid w:val="002861F2"/>
    <w:rsid w:val="0028626E"/>
    <w:rsid w:val="00287A28"/>
    <w:rsid w:val="00292BF3"/>
    <w:rsid w:val="00292F32"/>
    <w:rsid w:val="00293249"/>
    <w:rsid w:val="00293464"/>
    <w:rsid w:val="00293999"/>
    <w:rsid w:val="0029476D"/>
    <w:rsid w:val="002948C2"/>
    <w:rsid w:val="00297720"/>
    <w:rsid w:val="0029788E"/>
    <w:rsid w:val="00297F3D"/>
    <w:rsid w:val="002A03CF"/>
    <w:rsid w:val="002A0FEF"/>
    <w:rsid w:val="002A1A8C"/>
    <w:rsid w:val="002A1D13"/>
    <w:rsid w:val="002A22EE"/>
    <w:rsid w:val="002A2931"/>
    <w:rsid w:val="002A29E9"/>
    <w:rsid w:val="002A394E"/>
    <w:rsid w:val="002A3AF8"/>
    <w:rsid w:val="002A40F0"/>
    <w:rsid w:val="002A44A5"/>
    <w:rsid w:val="002A4519"/>
    <w:rsid w:val="002A6397"/>
    <w:rsid w:val="002A672D"/>
    <w:rsid w:val="002A6C2F"/>
    <w:rsid w:val="002A713F"/>
    <w:rsid w:val="002B0397"/>
    <w:rsid w:val="002B042C"/>
    <w:rsid w:val="002B0676"/>
    <w:rsid w:val="002B40CF"/>
    <w:rsid w:val="002B4F09"/>
    <w:rsid w:val="002B504B"/>
    <w:rsid w:val="002B545E"/>
    <w:rsid w:val="002B6623"/>
    <w:rsid w:val="002C03C2"/>
    <w:rsid w:val="002C15D2"/>
    <w:rsid w:val="002C2D93"/>
    <w:rsid w:val="002C2ECC"/>
    <w:rsid w:val="002C32D7"/>
    <w:rsid w:val="002C3723"/>
    <w:rsid w:val="002C4330"/>
    <w:rsid w:val="002C4676"/>
    <w:rsid w:val="002C4947"/>
    <w:rsid w:val="002C4F94"/>
    <w:rsid w:val="002C61B0"/>
    <w:rsid w:val="002C73E0"/>
    <w:rsid w:val="002C791B"/>
    <w:rsid w:val="002D0E48"/>
    <w:rsid w:val="002D178F"/>
    <w:rsid w:val="002D1A0B"/>
    <w:rsid w:val="002D25C7"/>
    <w:rsid w:val="002D31BC"/>
    <w:rsid w:val="002D3E82"/>
    <w:rsid w:val="002D40B6"/>
    <w:rsid w:val="002D441A"/>
    <w:rsid w:val="002D5668"/>
    <w:rsid w:val="002D6AFA"/>
    <w:rsid w:val="002E2CFF"/>
    <w:rsid w:val="002E35DB"/>
    <w:rsid w:val="002E371A"/>
    <w:rsid w:val="002E3C68"/>
    <w:rsid w:val="002E451D"/>
    <w:rsid w:val="002E7CE3"/>
    <w:rsid w:val="002E7D82"/>
    <w:rsid w:val="002F136B"/>
    <w:rsid w:val="002F1D1E"/>
    <w:rsid w:val="002F2044"/>
    <w:rsid w:val="002F20F1"/>
    <w:rsid w:val="002F21DA"/>
    <w:rsid w:val="002F24F3"/>
    <w:rsid w:val="002F2B3B"/>
    <w:rsid w:val="002F30C6"/>
    <w:rsid w:val="002F3EA1"/>
    <w:rsid w:val="002F4830"/>
    <w:rsid w:val="002F4FC3"/>
    <w:rsid w:val="002F5043"/>
    <w:rsid w:val="002F612C"/>
    <w:rsid w:val="002F746E"/>
    <w:rsid w:val="002F74AE"/>
    <w:rsid w:val="00302ADC"/>
    <w:rsid w:val="0030470B"/>
    <w:rsid w:val="00304891"/>
    <w:rsid w:val="00305350"/>
    <w:rsid w:val="00307A88"/>
    <w:rsid w:val="00310348"/>
    <w:rsid w:val="003107A3"/>
    <w:rsid w:val="00311A87"/>
    <w:rsid w:val="00312723"/>
    <w:rsid w:val="003129CF"/>
    <w:rsid w:val="00312A40"/>
    <w:rsid w:val="003146A2"/>
    <w:rsid w:val="00314ABB"/>
    <w:rsid w:val="00315EE0"/>
    <w:rsid w:val="00316558"/>
    <w:rsid w:val="00316BBB"/>
    <w:rsid w:val="0032044C"/>
    <w:rsid w:val="00320B80"/>
    <w:rsid w:val="00321049"/>
    <w:rsid w:val="003232D7"/>
    <w:rsid w:val="0032359E"/>
    <w:rsid w:val="00323983"/>
    <w:rsid w:val="00323F7E"/>
    <w:rsid w:val="00324BAC"/>
    <w:rsid w:val="00331A3C"/>
    <w:rsid w:val="00331DAC"/>
    <w:rsid w:val="00331FBE"/>
    <w:rsid w:val="003324E1"/>
    <w:rsid w:val="00333845"/>
    <w:rsid w:val="00334A7B"/>
    <w:rsid w:val="00335C3C"/>
    <w:rsid w:val="0033630E"/>
    <w:rsid w:val="003364D6"/>
    <w:rsid w:val="00336AF7"/>
    <w:rsid w:val="003412B7"/>
    <w:rsid w:val="00342574"/>
    <w:rsid w:val="00342873"/>
    <w:rsid w:val="0034293E"/>
    <w:rsid w:val="0034336D"/>
    <w:rsid w:val="003441E9"/>
    <w:rsid w:val="003443E2"/>
    <w:rsid w:val="00344599"/>
    <w:rsid w:val="003453E1"/>
    <w:rsid w:val="003460B1"/>
    <w:rsid w:val="00346D73"/>
    <w:rsid w:val="003506A6"/>
    <w:rsid w:val="00350DBB"/>
    <w:rsid w:val="00351075"/>
    <w:rsid w:val="003519EC"/>
    <w:rsid w:val="00351D20"/>
    <w:rsid w:val="00352058"/>
    <w:rsid w:val="00352C7B"/>
    <w:rsid w:val="0035485A"/>
    <w:rsid w:val="00355085"/>
    <w:rsid w:val="00356CF5"/>
    <w:rsid w:val="00357A41"/>
    <w:rsid w:val="00360165"/>
    <w:rsid w:val="003606C9"/>
    <w:rsid w:val="00362A44"/>
    <w:rsid w:val="00363854"/>
    <w:rsid w:val="00366333"/>
    <w:rsid w:val="003702AC"/>
    <w:rsid w:val="00370445"/>
    <w:rsid w:val="003705EC"/>
    <w:rsid w:val="00371B00"/>
    <w:rsid w:val="00371E08"/>
    <w:rsid w:val="00372CD5"/>
    <w:rsid w:val="003737A0"/>
    <w:rsid w:val="003737E4"/>
    <w:rsid w:val="00373D40"/>
    <w:rsid w:val="00374396"/>
    <w:rsid w:val="00375043"/>
    <w:rsid w:val="003751B8"/>
    <w:rsid w:val="00376432"/>
    <w:rsid w:val="00376FF0"/>
    <w:rsid w:val="003779EC"/>
    <w:rsid w:val="0038190E"/>
    <w:rsid w:val="00381D82"/>
    <w:rsid w:val="00383966"/>
    <w:rsid w:val="00383C43"/>
    <w:rsid w:val="00383E3F"/>
    <w:rsid w:val="00383EAF"/>
    <w:rsid w:val="00385EA4"/>
    <w:rsid w:val="00391CA5"/>
    <w:rsid w:val="00393416"/>
    <w:rsid w:val="003934A6"/>
    <w:rsid w:val="00393A77"/>
    <w:rsid w:val="00394409"/>
    <w:rsid w:val="00395C62"/>
    <w:rsid w:val="00397BEA"/>
    <w:rsid w:val="003A0DE4"/>
    <w:rsid w:val="003A20DC"/>
    <w:rsid w:val="003A2B37"/>
    <w:rsid w:val="003A6AF4"/>
    <w:rsid w:val="003A6FE5"/>
    <w:rsid w:val="003B0B26"/>
    <w:rsid w:val="003B12F1"/>
    <w:rsid w:val="003B1FB6"/>
    <w:rsid w:val="003B2D89"/>
    <w:rsid w:val="003B312B"/>
    <w:rsid w:val="003B4A42"/>
    <w:rsid w:val="003B533C"/>
    <w:rsid w:val="003B54AC"/>
    <w:rsid w:val="003B6E73"/>
    <w:rsid w:val="003B70F7"/>
    <w:rsid w:val="003B7CDA"/>
    <w:rsid w:val="003B7F08"/>
    <w:rsid w:val="003C01FF"/>
    <w:rsid w:val="003C0240"/>
    <w:rsid w:val="003C0BAE"/>
    <w:rsid w:val="003C17A1"/>
    <w:rsid w:val="003C1E89"/>
    <w:rsid w:val="003C338D"/>
    <w:rsid w:val="003C3BF1"/>
    <w:rsid w:val="003C3C17"/>
    <w:rsid w:val="003C3C86"/>
    <w:rsid w:val="003C3D92"/>
    <w:rsid w:val="003C40C1"/>
    <w:rsid w:val="003C4593"/>
    <w:rsid w:val="003C58A7"/>
    <w:rsid w:val="003C5927"/>
    <w:rsid w:val="003C596C"/>
    <w:rsid w:val="003C5E28"/>
    <w:rsid w:val="003D009C"/>
    <w:rsid w:val="003D0F80"/>
    <w:rsid w:val="003D0FDA"/>
    <w:rsid w:val="003D11DD"/>
    <w:rsid w:val="003D1A12"/>
    <w:rsid w:val="003D5615"/>
    <w:rsid w:val="003D77F5"/>
    <w:rsid w:val="003D78B4"/>
    <w:rsid w:val="003D7C3B"/>
    <w:rsid w:val="003E0DCD"/>
    <w:rsid w:val="003E1270"/>
    <w:rsid w:val="003E2F60"/>
    <w:rsid w:val="003E4AC7"/>
    <w:rsid w:val="003E5D0A"/>
    <w:rsid w:val="003E6918"/>
    <w:rsid w:val="003E7474"/>
    <w:rsid w:val="003E7E30"/>
    <w:rsid w:val="003E7FF8"/>
    <w:rsid w:val="003F0440"/>
    <w:rsid w:val="003F149E"/>
    <w:rsid w:val="003F16F2"/>
    <w:rsid w:val="003F2DF2"/>
    <w:rsid w:val="003F2FBD"/>
    <w:rsid w:val="003F31B6"/>
    <w:rsid w:val="003F459C"/>
    <w:rsid w:val="003F4891"/>
    <w:rsid w:val="003F5D89"/>
    <w:rsid w:val="003F5E44"/>
    <w:rsid w:val="003F67D3"/>
    <w:rsid w:val="003F75AD"/>
    <w:rsid w:val="003F7E3D"/>
    <w:rsid w:val="00400519"/>
    <w:rsid w:val="00400B2F"/>
    <w:rsid w:val="004016A8"/>
    <w:rsid w:val="00402824"/>
    <w:rsid w:val="00402AD7"/>
    <w:rsid w:val="00402E4E"/>
    <w:rsid w:val="00403992"/>
    <w:rsid w:val="004039A5"/>
    <w:rsid w:val="00403B33"/>
    <w:rsid w:val="0040488C"/>
    <w:rsid w:val="00404DF5"/>
    <w:rsid w:val="00405D0D"/>
    <w:rsid w:val="00406EDA"/>
    <w:rsid w:val="004073AA"/>
    <w:rsid w:val="004079D9"/>
    <w:rsid w:val="00407FFD"/>
    <w:rsid w:val="00411320"/>
    <w:rsid w:val="004118C1"/>
    <w:rsid w:val="004119B2"/>
    <w:rsid w:val="00412144"/>
    <w:rsid w:val="0041279A"/>
    <w:rsid w:val="0041367D"/>
    <w:rsid w:val="00413890"/>
    <w:rsid w:val="00413DE6"/>
    <w:rsid w:val="00414C89"/>
    <w:rsid w:val="004167C8"/>
    <w:rsid w:val="00420577"/>
    <w:rsid w:val="00421273"/>
    <w:rsid w:val="00421D33"/>
    <w:rsid w:val="004221D8"/>
    <w:rsid w:val="00422CB2"/>
    <w:rsid w:val="004235B8"/>
    <w:rsid w:val="00423ED8"/>
    <w:rsid w:val="0042510F"/>
    <w:rsid w:val="00425281"/>
    <w:rsid w:val="00426355"/>
    <w:rsid w:val="00426A74"/>
    <w:rsid w:val="00427FFE"/>
    <w:rsid w:val="00430597"/>
    <w:rsid w:val="00433BE7"/>
    <w:rsid w:val="004348FF"/>
    <w:rsid w:val="00434A72"/>
    <w:rsid w:val="00434C55"/>
    <w:rsid w:val="004402BE"/>
    <w:rsid w:val="00440A42"/>
    <w:rsid w:val="00441B68"/>
    <w:rsid w:val="00441EA8"/>
    <w:rsid w:val="00442CAD"/>
    <w:rsid w:val="00444B18"/>
    <w:rsid w:val="0044739B"/>
    <w:rsid w:val="004502AE"/>
    <w:rsid w:val="0045125D"/>
    <w:rsid w:val="004514EA"/>
    <w:rsid w:val="004522C3"/>
    <w:rsid w:val="0045261E"/>
    <w:rsid w:val="00454726"/>
    <w:rsid w:val="00455251"/>
    <w:rsid w:val="00455D0F"/>
    <w:rsid w:val="0045618D"/>
    <w:rsid w:val="00456258"/>
    <w:rsid w:val="0045706F"/>
    <w:rsid w:val="0046002D"/>
    <w:rsid w:val="004606A0"/>
    <w:rsid w:val="00460B02"/>
    <w:rsid w:val="00460EF3"/>
    <w:rsid w:val="004625B5"/>
    <w:rsid w:val="0046511A"/>
    <w:rsid w:val="0046611A"/>
    <w:rsid w:val="0046736F"/>
    <w:rsid w:val="00467E65"/>
    <w:rsid w:val="00470361"/>
    <w:rsid w:val="004716ED"/>
    <w:rsid w:val="004726E8"/>
    <w:rsid w:val="00473B25"/>
    <w:rsid w:val="00473E96"/>
    <w:rsid w:val="00474B9A"/>
    <w:rsid w:val="00476741"/>
    <w:rsid w:val="00480CF8"/>
    <w:rsid w:val="00481B54"/>
    <w:rsid w:val="004829D1"/>
    <w:rsid w:val="00482DDF"/>
    <w:rsid w:val="00483023"/>
    <w:rsid w:val="0048489D"/>
    <w:rsid w:val="00486A86"/>
    <w:rsid w:val="00487CEB"/>
    <w:rsid w:val="004909E2"/>
    <w:rsid w:val="00492C8D"/>
    <w:rsid w:val="00493021"/>
    <w:rsid w:val="00493352"/>
    <w:rsid w:val="00493DD0"/>
    <w:rsid w:val="004945E8"/>
    <w:rsid w:val="00497C3D"/>
    <w:rsid w:val="00497CB2"/>
    <w:rsid w:val="004A1217"/>
    <w:rsid w:val="004A19C6"/>
    <w:rsid w:val="004A4244"/>
    <w:rsid w:val="004A4545"/>
    <w:rsid w:val="004A47AF"/>
    <w:rsid w:val="004A70DA"/>
    <w:rsid w:val="004A7E9E"/>
    <w:rsid w:val="004A7ED0"/>
    <w:rsid w:val="004B015E"/>
    <w:rsid w:val="004B01EF"/>
    <w:rsid w:val="004B08F3"/>
    <w:rsid w:val="004B0DC8"/>
    <w:rsid w:val="004B2896"/>
    <w:rsid w:val="004B39E6"/>
    <w:rsid w:val="004B4B79"/>
    <w:rsid w:val="004B6219"/>
    <w:rsid w:val="004B7561"/>
    <w:rsid w:val="004C0F7F"/>
    <w:rsid w:val="004C12D1"/>
    <w:rsid w:val="004C1663"/>
    <w:rsid w:val="004C24D0"/>
    <w:rsid w:val="004C3701"/>
    <w:rsid w:val="004C41F4"/>
    <w:rsid w:val="004C60AD"/>
    <w:rsid w:val="004C668A"/>
    <w:rsid w:val="004C70A1"/>
    <w:rsid w:val="004D03C7"/>
    <w:rsid w:val="004D287F"/>
    <w:rsid w:val="004D2C73"/>
    <w:rsid w:val="004D3945"/>
    <w:rsid w:val="004D3DEB"/>
    <w:rsid w:val="004D40B4"/>
    <w:rsid w:val="004D41AD"/>
    <w:rsid w:val="004D449E"/>
    <w:rsid w:val="004D5C16"/>
    <w:rsid w:val="004D6250"/>
    <w:rsid w:val="004D668D"/>
    <w:rsid w:val="004D688F"/>
    <w:rsid w:val="004D70E5"/>
    <w:rsid w:val="004E0082"/>
    <w:rsid w:val="004E05CE"/>
    <w:rsid w:val="004E061B"/>
    <w:rsid w:val="004E119F"/>
    <w:rsid w:val="004E21C8"/>
    <w:rsid w:val="004E2D87"/>
    <w:rsid w:val="004E30D5"/>
    <w:rsid w:val="004E43CC"/>
    <w:rsid w:val="004E51A1"/>
    <w:rsid w:val="004E5608"/>
    <w:rsid w:val="004E59C2"/>
    <w:rsid w:val="004E5CB4"/>
    <w:rsid w:val="004E6E37"/>
    <w:rsid w:val="004E7E9A"/>
    <w:rsid w:val="004F043E"/>
    <w:rsid w:val="004F1555"/>
    <w:rsid w:val="004F16BC"/>
    <w:rsid w:val="004F1E67"/>
    <w:rsid w:val="004F2264"/>
    <w:rsid w:val="004F46E0"/>
    <w:rsid w:val="004F5AB4"/>
    <w:rsid w:val="004F63C3"/>
    <w:rsid w:val="004F67FB"/>
    <w:rsid w:val="004F69A3"/>
    <w:rsid w:val="004F6CBF"/>
    <w:rsid w:val="004F6EB1"/>
    <w:rsid w:val="00503821"/>
    <w:rsid w:val="0050479E"/>
    <w:rsid w:val="0050485E"/>
    <w:rsid w:val="00505C93"/>
    <w:rsid w:val="00505E39"/>
    <w:rsid w:val="005071AA"/>
    <w:rsid w:val="00507569"/>
    <w:rsid w:val="005077A7"/>
    <w:rsid w:val="0051144A"/>
    <w:rsid w:val="005114D9"/>
    <w:rsid w:val="00512835"/>
    <w:rsid w:val="00512908"/>
    <w:rsid w:val="005129E2"/>
    <w:rsid w:val="00513A7B"/>
    <w:rsid w:val="005146AB"/>
    <w:rsid w:val="00515901"/>
    <w:rsid w:val="00515CC7"/>
    <w:rsid w:val="0051603F"/>
    <w:rsid w:val="00521884"/>
    <w:rsid w:val="00521D12"/>
    <w:rsid w:val="0052213E"/>
    <w:rsid w:val="00523366"/>
    <w:rsid w:val="00523785"/>
    <w:rsid w:val="00523981"/>
    <w:rsid w:val="00524003"/>
    <w:rsid w:val="00524C3A"/>
    <w:rsid w:val="005253EB"/>
    <w:rsid w:val="00527B18"/>
    <w:rsid w:val="00531BAE"/>
    <w:rsid w:val="00532119"/>
    <w:rsid w:val="00532126"/>
    <w:rsid w:val="00533376"/>
    <w:rsid w:val="00533469"/>
    <w:rsid w:val="005353A2"/>
    <w:rsid w:val="005356FF"/>
    <w:rsid w:val="00535CB4"/>
    <w:rsid w:val="00536E14"/>
    <w:rsid w:val="00537557"/>
    <w:rsid w:val="00540AF2"/>
    <w:rsid w:val="00541691"/>
    <w:rsid w:val="0054184B"/>
    <w:rsid w:val="00542485"/>
    <w:rsid w:val="00543FDA"/>
    <w:rsid w:val="005447F7"/>
    <w:rsid w:val="005463BD"/>
    <w:rsid w:val="00550E80"/>
    <w:rsid w:val="005514CA"/>
    <w:rsid w:val="00551849"/>
    <w:rsid w:val="00552485"/>
    <w:rsid w:val="00553FD6"/>
    <w:rsid w:val="00554F89"/>
    <w:rsid w:val="00554FC7"/>
    <w:rsid w:val="00555274"/>
    <w:rsid w:val="0055529A"/>
    <w:rsid w:val="005553B6"/>
    <w:rsid w:val="00556767"/>
    <w:rsid w:val="00556FCF"/>
    <w:rsid w:val="00557681"/>
    <w:rsid w:val="00557D69"/>
    <w:rsid w:val="005600B1"/>
    <w:rsid w:val="0056040C"/>
    <w:rsid w:val="005610C9"/>
    <w:rsid w:val="00562449"/>
    <w:rsid w:val="00562D73"/>
    <w:rsid w:val="00562D88"/>
    <w:rsid w:val="00563637"/>
    <w:rsid w:val="0056373B"/>
    <w:rsid w:val="00563EE7"/>
    <w:rsid w:val="0056550A"/>
    <w:rsid w:val="005655BE"/>
    <w:rsid w:val="005658F9"/>
    <w:rsid w:val="005662A7"/>
    <w:rsid w:val="005668E6"/>
    <w:rsid w:val="005721B4"/>
    <w:rsid w:val="00572D5C"/>
    <w:rsid w:val="00573AD9"/>
    <w:rsid w:val="00574CB5"/>
    <w:rsid w:val="00575957"/>
    <w:rsid w:val="00576E84"/>
    <w:rsid w:val="00577F26"/>
    <w:rsid w:val="005816AA"/>
    <w:rsid w:val="0058262F"/>
    <w:rsid w:val="0058308C"/>
    <w:rsid w:val="005846D8"/>
    <w:rsid w:val="00585A69"/>
    <w:rsid w:val="00585C24"/>
    <w:rsid w:val="00585EEC"/>
    <w:rsid w:val="00586235"/>
    <w:rsid w:val="0058739B"/>
    <w:rsid w:val="005877B3"/>
    <w:rsid w:val="005913F0"/>
    <w:rsid w:val="00593270"/>
    <w:rsid w:val="0059407B"/>
    <w:rsid w:val="00594263"/>
    <w:rsid w:val="00597FFC"/>
    <w:rsid w:val="005A1F46"/>
    <w:rsid w:val="005A1FB2"/>
    <w:rsid w:val="005A2075"/>
    <w:rsid w:val="005A20B8"/>
    <w:rsid w:val="005A3CDD"/>
    <w:rsid w:val="005A4B88"/>
    <w:rsid w:val="005A4E19"/>
    <w:rsid w:val="005A5012"/>
    <w:rsid w:val="005A6656"/>
    <w:rsid w:val="005B030A"/>
    <w:rsid w:val="005B1A25"/>
    <w:rsid w:val="005B2BE9"/>
    <w:rsid w:val="005B4FE8"/>
    <w:rsid w:val="005B62F7"/>
    <w:rsid w:val="005C3EF5"/>
    <w:rsid w:val="005C5DE0"/>
    <w:rsid w:val="005C714D"/>
    <w:rsid w:val="005C71EF"/>
    <w:rsid w:val="005D04A9"/>
    <w:rsid w:val="005D0C62"/>
    <w:rsid w:val="005D1149"/>
    <w:rsid w:val="005D1207"/>
    <w:rsid w:val="005D20C3"/>
    <w:rsid w:val="005D246E"/>
    <w:rsid w:val="005D3674"/>
    <w:rsid w:val="005D4CAB"/>
    <w:rsid w:val="005D5589"/>
    <w:rsid w:val="005D6F36"/>
    <w:rsid w:val="005D7A45"/>
    <w:rsid w:val="005E0143"/>
    <w:rsid w:val="005E0A74"/>
    <w:rsid w:val="005E20DB"/>
    <w:rsid w:val="005E2455"/>
    <w:rsid w:val="005E3807"/>
    <w:rsid w:val="005E38E8"/>
    <w:rsid w:val="005E45F4"/>
    <w:rsid w:val="005E6DC7"/>
    <w:rsid w:val="005F00CB"/>
    <w:rsid w:val="005F0994"/>
    <w:rsid w:val="005F113B"/>
    <w:rsid w:val="005F204A"/>
    <w:rsid w:val="005F23BA"/>
    <w:rsid w:val="005F2F81"/>
    <w:rsid w:val="005F67ED"/>
    <w:rsid w:val="005F689D"/>
    <w:rsid w:val="005F6CC2"/>
    <w:rsid w:val="005F6D2D"/>
    <w:rsid w:val="005F7009"/>
    <w:rsid w:val="005F7442"/>
    <w:rsid w:val="005F78F9"/>
    <w:rsid w:val="005F7A06"/>
    <w:rsid w:val="00600C4E"/>
    <w:rsid w:val="006020C7"/>
    <w:rsid w:val="00603B5C"/>
    <w:rsid w:val="00605375"/>
    <w:rsid w:val="00606D20"/>
    <w:rsid w:val="00606FD4"/>
    <w:rsid w:val="0060703A"/>
    <w:rsid w:val="006075C8"/>
    <w:rsid w:val="006112B3"/>
    <w:rsid w:val="00611C6B"/>
    <w:rsid w:val="0061297C"/>
    <w:rsid w:val="00612B9B"/>
    <w:rsid w:val="00615090"/>
    <w:rsid w:val="006155A6"/>
    <w:rsid w:val="006161F9"/>
    <w:rsid w:val="00620CD5"/>
    <w:rsid w:val="00620FA4"/>
    <w:rsid w:val="00621EDD"/>
    <w:rsid w:val="00622B8C"/>
    <w:rsid w:val="00622F1D"/>
    <w:rsid w:val="00623784"/>
    <w:rsid w:val="00623A2D"/>
    <w:rsid w:val="00624643"/>
    <w:rsid w:val="006247F8"/>
    <w:rsid w:val="0062638D"/>
    <w:rsid w:val="006265EF"/>
    <w:rsid w:val="006269CB"/>
    <w:rsid w:val="00626ACD"/>
    <w:rsid w:val="006274D6"/>
    <w:rsid w:val="00627DDA"/>
    <w:rsid w:val="006303B2"/>
    <w:rsid w:val="006328C9"/>
    <w:rsid w:val="006333DC"/>
    <w:rsid w:val="00633E15"/>
    <w:rsid w:val="00635016"/>
    <w:rsid w:val="0063682E"/>
    <w:rsid w:val="00637C27"/>
    <w:rsid w:val="00640647"/>
    <w:rsid w:val="006418FC"/>
    <w:rsid w:val="00641AD2"/>
    <w:rsid w:val="00642864"/>
    <w:rsid w:val="006437DF"/>
    <w:rsid w:val="00643A80"/>
    <w:rsid w:val="00643C49"/>
    <w:rsid w:val="00643DAF"/>
    <w:rsid w:val="00644258"/>
    <w:rsid w:val="0064425E"/>
    <w:rsid w:val="00645560"/>
    <w:rsid w:val="0064673A"/>
    <w:rsid w:val="00647884"/>
    <w:rsid w:val="00647A6D"/>
    <w:rsid w:val="00647DFE"/>
    <w:rsid w:val="00652A77"/>
    <w:rsid w:val="0065549E"/>
    <w:rsid w:val="00656809"/>
    <w:rsid w:val="00656817"/>
    <w:rsid w:val="006570A6"/>
    <w:rsid w:val="00657500"/>
    <w:rsid w:val="00657AEC"/>
    <w:rsid w:val="00660570"/>
    <w:rsid w:val="00661763"/>
    <w:rsid w:val="00663728"/>
    <w:rsid w:val="0066375F"/>
    <w:rsid w:val="006640D9"/>
    <w:rsid w:val="00665531"/>
    <w:rsid w:val="006660F8"/>
    <w:rsid w:val="0066611F"/>
    <w:rsid w:val="0067065C"/>
    <w:rsid w:val="00671C41"/>
    <w:rsid w:val="0067216E"/>
    <w:rsid w:val="00672382"/>
    <w:rsid w:val="006746CF"/>
    <w:rsid w:val="00680384"/>
    <w:rsid w:val="006809D8"/>
    <w:rsid w:val="00681A52"/>
    <w:rsid w:val="00681AD8"/>
    <w:rsid w:val="00681EBA"/>
    <w:rsid w:val="006835AD"/>
    <w:rsid w:val="00683C1B"/>
    <w:rsid w:val="00684D6A"/>
    <w:rsid w:val="006860E5"/>
    <w:rsid w:val="00686112"/>
    <w:rsid w:val="006868EE"/>
    <w:rsid w:val="00686A3D"/>
    <w:rsid w:val="00687271"/>
    <w:rsid w:val="00687E06"/>
    <w:rsid w:val="006908D6"/>
    <w:rsid w:val="00690D0A"/>
    <w:rsid w:val="00691097"/>
    <w:rsid w:val="00692315"/>
    <w:rsid w:val="00694398"/>
    <w:rsid w:val="0069663A"/>
    <w:rsid w:val="0069705B"/>
    <w:rsid w:val="00697C34"/>
    <w:rsid w:val="006A0337"/>
    <w:rsid w:val="006A23C6"/>
    <w:rsid w:val="006A2606"/>
    <w:rsid w:val="006A260C"/>
    <w:rsid w:val="006A35C0"/>
    <w:rsid w:val="006A451C"/>
    <w:rsid w:val="006A66C9"/>
    <w:rsid w:val="006A7158"/>
    <w:rsid w:val="006B09AD"/>
    <w:rsid w:val="006B2A94"/>
    <w:rsid w:val="006B3AD3"/>
    <w:rsid w:val="006B3DD4"/>
    <w:rsid w:val="006B43A0"/>
    <w:rsid w:val="006B46F9"/>
    <w:rsid w:val="006B6369"/>
    <w:rsid w:val="006B7CD2"/>
    <w:rsid w:val="006C205E"/>
    <w:rsid w:val="006C214D"/>
    <w:rsid w:val="006C22DE"/>
    <w:rsid w:val="006C50EB"/>
    <w:rsid w:val="006C6560"/>
    <w:rsid w:val="006C72F6"/>
    <w:rsid w:val="006D02DD"/>
    <w:rsid w:val="006D0CF1"/>
    <w:rsid w:val="006D1059"/>
    <w:rsid w:val="006D3E1C"/>
    <w:rsid w:val="006D4737"/>
    <w:rsid w:val="006D61BE"/>
    <w:rsid w:val="006D70AB"/>
    <w:rsid w:val="006D7EF6"/>
    <w:rsid w:val="006E508D"/>
    <w:rsid w:val="006E53EE"/>
    <w:rsid w:val="006E58EB"/>
    <w:rsid w:val="006E5DC5"/>
    <w:rsid w:val="006E65DF"/>
    <w:rsid w:val="006F0E73"/>
    <w:rsid w:val="006F0E95"/>
    <w:rsid w:val="006F18AC"/>
    <w:rsid w:val="006F1C3B"/>
    <w:rsid w:val="006F22AB"/>
    <w:rsid w:val="006F3AB3"/>
    <w:rsid w:val="006F40A9"/>
    <w:rsid w:val="006F44C2"/>
    <w:rsid w:val="006F5518"/>
    <w:rsid w:val="006F55E1"/>
    <w:rsid w:val="006F5FD4"/>
    <w:rsid w:val="006F6294"/>
    <w:rsid w:val="006F7939"/>
    <w:rsid w:val="006F7ABD"/>
    <w:rsid w:val="007011BB"/>
    <w:rsid w:val="00701E77"/>
    <w:rsid w:val="007028AF"/>
    <w:rsid w:val="00703D50"/>
    <w:rsid w:val="00705397"/>
    <w:rsid w:val="007060D3"/>
    <w:rsid w:val="00706609"/>
    <w:rsid w:val="00707A17"/>
    <w:rsid w:val="00707F24"/>
    <w:rsid w:val="0071030F"/>
    <w:rsid w:val="00711CDC"/>
    <w:rsid w:val="0071256F"/>
    <w:rsid w:val="00713040"/>
    <w:rsid w:val="00713439"/>
    <w:rsid w:val="0071437A"/>
    <w:rsid w:val="00714CBC"/>
    <w:rsid w:val="007152EA"/>
    <w:rsid w:val="007154F7"/>
    <w:rsid w:val="00715601"/>
    <w:rsid w:val="00715E52"/>
    <w:rsid w:val="00716030"/>
    <w:rsid w:val="00716BE3"/>
    <w:rsid w:val="00716D4F"/>
    <w:rsid w:val="00717B82"/>
    <w:rsid w:val="00720319"/>
    <w:rsid w:val="00720459"/>
    <w:rsid w:val="007207AA"/>
    <w:rsid w:val="00721286"/>
    <w:rsid w:val="0072157E"/>
    <w:rsid w:val="00722796"/>
    <w:rsid w:val="007227E9"/>
    <w:rsid w:val="00723162"/>
    <w:rsid w:val="0072401E"/>
    <w:rsid w:val="00724872"/>
    <w:rsid w:val="00725938"/>
    <w:rsid w:val="007271A1"/>
    <w:rsid w:val="0072763D"/>
    <w:rsid w:val="00727923"/>
    <w:rsid w:val="007307EF"/>
    <w:rsid w:val="00730E95"/>
    <w:rsid w:val="00731675"/>
    <w:rsid w:val="007317F3"/>
    <w:rsid w:val="00732648"/>
    <w:rsid w:val="0073433F"/>
    <w:rsid w:val="0073497F"/>
    <w:rsid w:val="0073629C"/>
    <w:rsid w:val="00736571"/>
    <w:rsid w:val="007365C2"/>
    <w:rsid w:val="00737240"/>
    <w:rsid w:val="00737A00"/>
    <w:rsid w:val="00740373"/>
    <w:rsid w:val="00741E31"/>
    <w:rsid w:val="00743736"/>
    <w:rsid w:val="00743C09"/>
    <w:rsid w:val="0074485D"/>
    <w:rsid w:val="00744A55"/>
    <w:rsid w:val="00744B5C"/>
    <w:rsid w:val="00745FCF"/>
    <w:rsid w:val="00747263"/>
    <w:rsid w:val="007500CF"/>
    <w:rsid w:val="00750779"/>
    <w:rsid w:val="00750DA0"/>
    <w:rsid w:val="007515AB"/>
    <w:rsid w:val="0075187E"/>
    <w:rsid w:val="00753591"/>
    <w:rsid w:val="00753E43"/>
    <w:rsid w:val="00756087"/>
    <w:rsid w:val="00757503"/>
    <w:rsid w:val="0075760A"/>
    <w:rsid w:val="00757767"/>
    <w:rsid w:val="00757D17"/>
    <w:rsid w:val="007640AC"/>
    <w:rsid w:val="00764134"/>
    <w:rsid w:val="007644EC"/>
    <w:rsid w:val="00764D5C"/>
    <w:rsid w:val="00764ECE"/>
    <w:rsid w:val="007674CE"/>
    <w:rsid w:val="00767CC9"/>
    <w:rsid w:val="0077229A"/>
    <w:rsid w:val="00772D9A"/>
    <w:rsid w:val="00774E54"/>
    <w:rsid w:val="0077739C"/>
    <w:rsid w:val="00777714"/>
    <w:rsid w:val="00780940"/>
    <w:rsid w:val="00780A1C"/>
    <w:rsid w:val="00780AC5"/>
    <w:rsid w:val="00783931"/>
    <w:rsid w:val="0078395C"/>
    <w:rsid w:val="00783ABE"/>
    <w:rsid w:val="00783E68"/>
    <w:rsid w:val="00784065"/>
    <w:rsid w:val="007847E0"/>
    <w:rsid w:val="00785316"/>
    <w:rsid w:val="007857D8"/>
    <w:rsid w:val="00787022"/>
    <w:rsid w:val="00787643"/>
    <w:rsid w:val="0078785D"/>
    <w:rsid w:val="007879F6"/>
    <w:rsid w:val="00787A45"/>
    <w:rsid w:val="0079013F"/>
    <w:rsid w:val="007905B8"/>
    <w:rsid w:val="00791274"/>
    <w:rsid w:val="007927AD"/>
    <w:rsid w:val="00792BDF"/>
    <w:rsid w:val="00793151"/>
    <w:rsid w:val="00793961"/>
    <w:rsid w:val="007950E0"/>
    <w:rsid w:val="007953AD"/>
    <w:rsid w:val="00796041"/>
    <w:rsid w:val="007A034C"/>
    <w:rsid w:val="007A0E19"/>
    <w:rsid w:val="007A214C"/>
    <w:rsid w:val="007A3B0E"/>
    <w:rsid w:val="007A3F1F"/>
    <w:rsid w:val="007A51A8"/>
    <w:rsid w:val="007A5911"/>
    <w:rsid w:val="007A6A7B"/>
    <w:rsid w:val="007A6ECA"/>
    <w:rsid w:val="007B0825"/>
    <w:rsid w:val="007B270E"/>
    <w:rsid w:val="007B39E4"/>
    <w:rsid w:val="007B469E"/>
    <w:rsid w:val="007B5391"/>
    <w:rsid w:val="007B55E2"/>
    <w:rsid w:val="007B6A88"/>
    <w:rsid w:val="007C00B6"/>
    <w:rsid w:val="007C19CF"/>
    <w:rsid w:val="007C42AF"/>
    <w:rsid w:val="007C459B"/>
    <w:rsid w:val="007C684B"/>
    <w:rsid w:val="007C7EAC"/>
    <w:rsid w:val="007D0FC5"/>
    <w:rsid w:val="007D0FC6"/>
    <w:rsid w:val="007D1457"/>
    <w:rsid w:val="007D15CA"/>
    <w:rsid w:val="007D1AC3"/>
    <w:rsid w:val="007D2039"/>
    <w:rsid w:val="007D2620"/>
    <w:rsid w:val="007D28E6"/>
    <w:rsid w:val="007D2D9A"/>
    <w:rsid w:val="007D3154"/>
    <w:rsid w:val="007D42FB"/>
    <w:rsid w:val="007D6154"/>
    <w:rsid w:val="007D7EF3"/>
    <w:rsid w:val="007E064A"/>
    <w:rsid w:val="007E0DB4"/>
    <w:rsid w:val="007E173C"/>
    <w:rsid w:val="007E20BB"/>
    <w:rsid w:val="007E2986"/>
    <w:rsid w:val="007E40BA"/>
    <w:rsid w:val="007E57F1"/>
    <w:rsid w:val="007E5F62"/>
    <w:rsid w:val="007E6332"/>
    <w:rsid w:val="007E659A"/>
    <w:rsid w:val="007E6D34"/>
    <w:rsid w:val="007E6E22"/>
    <w:rsid w:val="007E6FE8"/>
    <w:rsid w:val="007E7111"/>
    <w:rsid w:val="007E78BA"/>
    <w:rsid w:val="007F04D3"/>
    <w:rsid w:val="007F0860"/>
    <w:rsid w:val="007F3B6E"/>
    <w:rsid w:val="007F5705"/>
    <w:rsid w:val="007F591B"/>
    <w:rsid w:val="008023EE"/>
    <w:rsid w:val="00802D46"/>
    <w:rsid w:val="00806B12"/>
    <w:rsid w:val="00810CB1"/>
    <w:rsid w:val="00813CA4"/>
    <w:rsid w:val="00814D61"/>
    <w:rsid w:val="008155E0"/>
    <w:rsid w:val="00815655"/>
    <w:rsid w:val="00815941"/>
    <w:rsid w:val="0081766A"/>
    <w:rsid w:val="008176E5"/>
    <w:rsid w:val="00817852"/>
    <w:rsid w:val="00817A44"/>
    <w:rsid w:val="00817F89"/>
    <w:rsid w:val="008206CC"/>
    <w:rsid w:val="00821909"/>
    <w:rsid w:val="0082241E"/>
    <w:rsid w:val="00822C59"/>
    <w:rsid w:val="0082302D"/>
    <w:rsid w:val="00823FA5"/>
    <w:rsid w:val="00824893"/>
    <w:rsid w:val="00825FD1"/>
    <w:rsid w:val="0082798E"/>
    <w:rsid w:val="00827A17"/>
    <w:rsid w:val="008308A7"/>
    <w:rsid w:val="00830D6E"/>
    <w:rsid w:val="0083117A"/>
    <w:rsid w:val="0083184F"/>
    <w:rsid w:val="00831FF2"/>
    <w:rsid w:val="0083314C"/>
    <w:rsid w:val="00835411"/>
    <w:rsid w:val="008365E1"/>
    <w:rsid w:val="00836728"/>
    <w:rsid w:val="008367AA"/>
    <w:rsid w:val="00837966"/>
    <w:rsid w:val="00837F5C"/>
    <w:rsid w:val="008402C0"/>
    <w:rsid w:val="00840CEE"/>
    <w:rsid w:val="00841DAC"/>
    <w:rsid w:val="00842DC5"/>
    <w:rsid w:val="00845602"/>
    <w:rsid w:val="00847E5D"/>
    <w:rsid w:val="00850BD7"/>
    <w:rsid w:val="00851B65"/>
    <w:rsid w:val="00851DC7"/>
    <w:rsid w:val="00851E4B"/>
    <w:rsid w:val="00852EB1"/>
    <w:rsid w:val="00852F25"/>
    <w:rsid w:val="00853B90"/>
    <w:rsid w:val="00853E30"/>
    <w:rsid w:val="00855777"/>
    <w:rsid w:val="008557C4"/>
    <w:rsid w:val="00855BB1"/>
    <w:rsid w:val="00855E4D"/>
    <w:rsid w:val="0085709D"/>
    <w:rsid w:val="008570D4"/>
    <w:rsid w:val="00857E92"/>
    <w:rsid w:val="00860C9D"/>
    <w:rsid w:val="00863E5C"/>
    <w:rsid w:val="008645E5"/>
    <w:rsid w:val="00865926"/>
    <w:rsid w:val="008674F2"/>
    <w:rsid w:val="00867BCB"/>
    <w:rsid w:val="00871A6F"/>
    <w:rsid w:val="00871C52"/>
    <w:rsid w:val="00872AEB"/>
    <w:rsid w:val="00872FFE"/>
    <w:rsid w:val="008732FA"/>
    <w:rsid w:val="00873EB4"/>
    <w:rsid w:val="00874F19"/>
    <w:rsid w:val="00875802"/>
    <w:rsid w:val="00875EED"/>
    <w:rsid w:val="00881E5E"/>
    <w:rsid w:val="00883D12"/>
    <w:rsid w:val="00884BF2"/>
    <w:rsid w:val="00884E52"/>
    <w:rsid w:val="008854BE"/>
    <w:rsid w:val="008900FE"/>
    <w:rsid w:val="008914D3"/>
    <w:rsid w:val="00891645"/>
    <w:rsid w:val="008936C3"/>
    <w:rsid w:val="00894943"/>
    <w:rsid w:val="00895ADB"/>
    <w:rsid w:val="00896A49"/>
    <w:rsid w:val="0089779D"/>
    <w:rsid w:val="008A0BCF"/>
    <w:rsid w:val="008A1732"/>
    <w:rsid w:val="008A2470"/>
    <w:rsid w:val="008A3CC3"/>
    <w:rsid w:val="008A3D5C"/>
    <w:rsid w:val="008A40A6"/>
    <w:rsid w:val="008A4BFE"/>
    <w:rsid w:val="008A5805"/>
    <w:rsid w:val="008A61C3"/>
    <w:rsid w:val="008A7281"/>
    <w:rsid w:val="008A7A9D"/>
    <w:rsid w:val="008B1EFA"/>
    <w:rsid w:val="008B2613"/>
    <w:rsid w:val="008B2882"/>
    <w:rsid w:val="008B292C"/>
    <w:rsid w:val="008B29C1"/>
    <w:rsid w:val="008B3409"/>
    <w:rsid w:val="008B36FD"/>
    <w:rsid w:val="008B4034"/>
    <w:rsid w:val="008B5C8D"/>
    <w:rsid w:val="008B69EF"/>
    <w:rsid w:val="008B6F58"/>
    <w:rsid w:val="008B7249"/>
    <w:rsid w:val="008B78C9"/>
    <w:rsid w:val="008C21B4"/>
    <w:rsid w:val="008C259C"/>
    <w:rsid w:val="008C25C3"/>
    <w:rsid w:val="008C2B2B"/>
    <w:rsid w:val="008C2D6A"/>
    <w:rsid w:val="008C357B"/>
    <w:rsid w:val="008C4079"/>
    <w:rsid w:val="008C49ED"/>
    <w:rsid w:val="008C52B1"/>
    <w:rsid w:val="008C6146"/>
    <w:rsid w:val="008C6E87"/>
    <w:rsid w:val="008C6EB5"/>
    <w:rsid w:val="008C703B"/>
    <w:rsid w:val="008D16D5"/>
    <w:rsid w:val="008D2994"/>
    <w:rsid w:val="008D547C"/>
    <w:rsid w:val="008D5B31"/>
    <w:rsid w:val="008D6C32"/>
    <w:rsid w:val="008D6E8F"/>
    <w:rsid w:val="008D754E"/>
    <w:rsid w:val="008D7E46"/>
    <w:rsid w:val="008E040D"/>
    <w:rsid w:val="008E04FF"/>
    <w:rsid w:val="008E0E3A"/>
    <w:rsid w:val="008E0F92"/>
    <w:rsid w:val="008E1933"/>
    <w:rsid w:val="008E3E24"/>
    <w:rsid w:val="008E5D1E"/>
    <w:rsid w:val="008E6348"/>
    <w:rsid w:val="008E6CC7"/>
    <w:rsid w:val="008F060F"/>
    <w:rsid w:val="008F0827"/>
    <w:rsid w:val="008F0864"/>
    <w:rsid w:val="008F0A37"/>
    <w:rsid w:val="008F229B"/>
    <w:rsid w:val="008F2315"/>
    <w:rsid w:val="008F3A92"/>
    <w:rsid w:val="008F56AD"/>
    <w:rsid w:val="008F6EC8"/>
    <w:rsid w:val="008F7CA7"/>
    <w:rsid w:val="0090221C"/>
    <w:rsid w:val="00902CC6"/>
    <w:rsid w:val="009044A3"/>
    <w:rsid w:val="0090454B"/>
    <w:rsid w:val="00904E17"/>
    <w:rsid w:val="00905AC7"/>
    <w:rsid w:val="00905C04"/>
    <w:rsid w:val="00905CD6"/>
    <w:rsid w:val="00905EBD"/>
    <w:rsid w:val="0090629B"/>
    <w:rsid w:val="00906800"/>
    <w:rsid w:val="00906BDA"/>
    <w:rsid w:val="00906F88"/>
    <w:rsid w:val="009070E4"/>
    <w:rsid w:val="00911E61"/>
    <w:rsid w:val="00912C99"/>
    <w:rsid w:val="009145A4"/>
    <w:rsid w:val="00914FF3"/>
    <w:rsid w:val="009153A2"/>
    <w:rsid w:val="00916E0C"/>
    <w:rsid w:val="00917703"/>
    <w:rsid w:val="00920054"/>
    <w:rsid w:val="009200A2"/>
    <w:rsid w:val="00920923"/>
    <w:rsid w:val="00923A9E"/>
    <w:rsid w:val="00923F02"/>
    <w:rsid w:val="009256BB"/>
    <w:rsid w:val="00925CF2"/>
    <w:rsid w:val="00925F73"/>
    <w:rsid w:val="00930B2A"/>
    <w:rsid w:val="00930FE3"/>
    <w:rsid w:val="0093137C"/>
    <w:rsid w:val="00931D62"/>
    <w:rsid w:val="00932003"/>
    <w:rsid w:val="0093274D"/>
    <w:rsid w:val="00933275"/>
    <w:rsid w:val="00934A17"/>
    <w:rsid w:val="00934B66"/>
    <w:rsid w:val="00935A21"/>
    <w:rsid w:val="00935FBA"/>
    <w:rsid w:val="009377BC"/>
    <w:rsid w:val="00941A19"/>
    <w:rsid w:val="0094279A"/>
    <w:rsid w:val="009436D8"/>
    <w:rsid w:val="00943B88"/>
    <w:rsid w:val="0094614F"/>
    <w:rsid w:val="009468BD"/>
    <w:rsid w:val="00950366"/>
    <w:rsid w:val="0095243D"/>
    <w:rsid w:val="0095268C"/>
    <w:rsid w:val="00952994"/>
    <w:rsid w:val="0095383F"/>
    <w:rsid w:val="00954899"/>
    <w:rsid w:val="0095515B"/>
    <w:rsid w:val="00956EAF"/>
    <w:rsid w:val="00957454"/>
    <w:rsid w:val="00960278"/>
    <w:rsid w:val="00960ED6"/>
    <w:rsid w:val="00961268"/>
    <w:rsid w:val="00961B21"/>
    <w:rsid w:val="00961CAB"/>
    <w:rsid w:val="00961D2C"/>
    <w:rsid w:val="00962E28"/>
    <w:rsid w:val="00963B35"/>
    <w:rsid w:val="00965A50"/>
    <w:rsid w:val="00965CBA"/>
    <w:rsid w:val="00966500"/>
    <w:rsid w:val="00966AEE"/>
    <w:rsid w:val="00971EFE"/>
    <w:rsid w:val="009721A4"/>
    <w:rsid w:val="00972E3A"/>
    <w:rsid w:val="0097330C"/>
    <w:rsid w:val="009740F1"/>
    <w:rsid w:val="00974994"/>
    <w:rsid w:val="00976AB3"/>
    <w:rsid w:val="00976B4A"/>
    <w:rsid w:val="00977290"/>
    <w:rsid w:val="00977493"/>
    <w:rsid w:val="0097767C"/>
    <w:rsid w:val="009813C5"/>
    <w:rsid w:val="00981723"/>
    <w:rsid w:val="00982046"/>
    <w:rsid w:val="009826FF"/>
    <w:rsid w:val="0098316E"/>
    <w:rsid w:val="0098328D"/>
    <w:rsid w:val="00983F62"/>
    <w:rsid w:val="009854AE"/>
    <w:rsid w:val="00986627"/>
    <w:rsid w:val="00990392"/>
    <w:rsid w:val="009903E3"/>
    <w:rsid w:val="00990691"/>
    <w:rsid w:val="0099153A"/>
    <w:rsid w:val="00993278"/>
    <w:rsid w:val="00993834"/>
    <w:rsid w:val="009966CC"/>
    <w:rsid w:val="009A0F33"/>
    <w:rsid w:val="009A2230"/>
    <w:rsid w:val="009A5456"/>
    <w:rsid w:val="009A6853"/>
    <w:rsid w:val="009A7300"/>
    <w:rsid w:val="009A7983"/>
    <w:rsid w:val="009B1315"/>
    <w:rsid w:val="009B1CA7"/>
    <w:rsid w:val="009B220F"/>
    <w:rsid w:val="009B2548"/>
    <w:rsid w:val="009B3F62"/>
    <w:rsid w:val="009B4EB5"/>
    <w:rsid w:val="009B77C7"/>
    <w:rsid w:val="009C2148"/>
    <w:rsid w:val="009C32CD"/>
    <w:rsid w:val="009C39C7"/>
    <w:rsid w:val="009C3A58"/>
    <w:rsid w:val="009C4DC2"/>
    <w:rsid w:val="009C4EA4"/>
    <w:rsid w:val="009C5AE0"/>
    <w:rsid w:val="009C68AC"/>
    <w:rsid w:val="009C6E79"/>
    <w:rsid w:val="009C76B7"/>
    <w:rsid w:val="009D0B16"/>
    <w:rsid w:val="009D0F35"/>
    <w:rsid w:val="009D2382"/>
    <w:rsid w:val="009D436D"/>
    <w:rsid w:val="009D4488"/>
    <w:rsid w:val="009D6CE8"/>
    <w:rsid w:val="009D6E90"/>
    <w:rsid w:val="009D70F3"/>
    <w:rsid w:val="009D7E3F"/>
    <w:rsid w:val="009E0623"/>
    <w:rsid w:val="009E09CB"/>
    <w:rsid w:val="009E3FE2"/>
    <w:rsid w:val="009E4976"/>
    <w:rsid w:val="009E55D6"/>
    <w:rsid w:val="009E5737"/>
    <w:rsid w:val="009E6AEE"/>
    <w:rsid w:val="009E6FBA"/>
    <w:rsid w:val="009F0181"/>
    <w:rsid w:val="009F031E"/>
    <w:rsid w:val="009F0817"/>
    <w:rsid w:val="009F0CF4"/>
    <w:rsid w:val="009F1D8F"/>
    <w:rsid w:val="009F2274"/>
    <w:rsid w:val="009F328F"/>
    <w:rsid w:val="009F5482"/>
    <w:rsid w:val="009F5AFB"/>
    <w:rsid w:val="009F6C08"/>
    <w:rsid w:val="009F7569"/>
    <w:rsid w:val="00A01379"/>
    <w:rsid w:val="00A01E7B"/>
    <w:rsid w:val="00A0213F"/>
    <w:rsid w:val="00A02777"/>
    <w:rsid w:val="00A03746"/>
    <w:rsid w:val="00A03B1F"/>
    <w:rsid w:val="00A0477D"/>
    <w:rsid w:val="00A04DD1"/>
    <w:rsid w:val="00A100E1"/>
    <w:rsid w:val="00A10D4A"/>
    <w:rsid w:val="00A11D4B"/>
    <w:rsid w:val="00A12E1B"/>
    <w:rsid w:val="00A1419A"/>
    <w:rsid w:val="00A14811"/>
    <w:rsid w:val="00A175AB"/>
    <w:rsid w:val="00A2038E"/>
    <w:rsid w:val="00A21495"/>
    <w:rsid w:val="00A23578"/>
    <w:rsid w:val="00A235CA"/>
    <w:rsid w:val="00A23F3B"/>
    <w:rsid w:val="00A24F32"/>
    <w:rsid w:val="00A26692"/>
    <w:rsid w:val="00A27F65"/>
    <w:rsid w:val="00A30174"/>
    <w:rsid w:val="00A30D45"/>
    <w:rsid w:val="00A3109B"/>
    <w:rsid w:val="00A3182F"/>
    <w:rsid w:val="00A31C40"/>
    <w:rsid w:val="00A3371F"/>
    <w:rsid w:val="00A3487E"/>
    <w:rsid w:val="00A368F1"/>
    <w:rsid w:val="00A369B0"/>
    <w:rsid w:val="00A372F1"/>
    <w:rsid w:val="00A378B6"/>
    <w:rsid w:val="00A37BAF"/>
    <w:rsid w:val="00A4043B"/>
    <w:rsid w:val="00A40864"/>
    <w:rsid w:val="00A41340"/>
    <w:rsid w:val="00A42596"/>
    <w:rsid w:val="00A43EC0"/>
    <w:rsid w:val="00A45D45"/>
    <w:rsid w:val="00A464F2"/>
    <w:rsid w:val="00A46FDA"/>
    <w:rsid w:val="00A4781A"/>
    <w:rsid w:val="00A478B6"/>
    <w:rsid w:val="00A47F25"/>
    <w:rsid w:val="00A5051C"/>
    <w:rsid w:val="00A50532"/>
    <w:rsid w:val="00A508BF"/>
    <w:rsid w:val="00A50E82"/>
    <w:rsid w:val="00A50EBB"/>
    <w:rsid w:val="00A51074"/>
    <w:rsid w:val="00A525FB"/>
    <w:rsid w:val="00A53675"/>
    <w:rsid w:val="00A53AD2"/>
    <w:rsid w:val="00A542A4"/>
    <w:rsid w:val="00A54622"/>
    <w:rsid w:val="00A54B03"/>
    <w:rsid w:val="00A55AA1"/>
    <w:rsid w:val="00A55C45"/>
    <w:rsid w:val="00A57B12"/>
    <w:rsid w:val="00A57DDA"/>
    <w:rsid w:val="00A60322"/>
    <w:rsid w:val="00A605BD"/>
    <w:rsid w:val="00A61150"/>
    <w:rsid w:val="00A61774"/>
    <w:rsid w:val="00A62559"/>
    <w:rsid w:val="00A6306C"/>
    <w:rsid w:val="00A63097"/>
    <w:rsid w:val="00A638E4"/>
    <w:rsid w:val="00A64BEE"/>
    <w:rsid w:val="00A65481"/>
    <w:rsid w:val="00A66709"/>
    <w:rsid w:val="00A66D74"/>
    <w:rsid w:val="00A672C4"/>
    <w:rsid w:val="00A67D2F"/>
    <w:rsid w:val="00A70015"/>
    <w:rsid w:val="00A722B4"/>
    <w:rsid w:val="00A7254D"/>
    <w:rsid w:val="00A74610"/>
    <w:rsid w:val="00A75A99"/>
    <w:rsid w:val="00A764A7"/>
    <w:rsid w:val="00A776EE"/>
    <w:rsid w:val="00A778F2"/>
    <w:rsid w:val="00A806B4"/>
    <w:rsid w:val="00A81537"/>
    <w:rsid w:val="00A829C1"/>
    <w:rsid w:val="00A850CF"/>
    <w:rsid w:val="00A85190"/>
    <w:rsid w:val="00A86BAF"/>
    <w:rsid w:val="00A86E4A"/>
    <w:rsid w:val="00A87343"/>
    <w:rsid w:val="00A875CA"/>
    <w:rsid w:val="00A90493"/>
    <w:rsid w:val="00A90A3F"/>
    <w:rsid w:val="00A91A5A"/>
    <w:rsid w:val="00A91DB3"/>
    <w:rsid w:val="00A92736"/>
    <w:rsid w:val="00A92CB3"/>
    <w:rsid w:val="00A9399D"/>
    <w:rsid w:val="00A942B0"/>
    <w:rsid w:val="00A94418"/>
    <w:rsid w:val="00A94A63"/>
    <w:rsid w:val="00A94E4B"/>
    <w:rsid w:val="00A95756"/>
    <w:rsid w:val="00A9740A"/>
    <w:rsid w:val="00A97FE3"/>
    <w:rsid w:val="00AA07A4"/>
    <w:rsid w:val="00AA1030"/>
    <w:rsid w:val="00AA14DB"/>
    <w:rsid w:val="00AA21C7"/>
    <w:rsid w:val="00AA293A"/>
    <w:rsid w:val="00AA2B21"/>
    <w:rsid w:val="00AA3438"/>
    <w:rsid w:val="00AA3AD4"/>
    <w:rsid w:val="00AA3EE2"/>
    <w:rsid w:val="00AA574A"/>
    <w:rsid w:val="00AA58F5"/>
    <w:rsid w:val="00AA5F8C"/>
    <w:rsid w:val="00AA6D2E"/>
    <w:rsid w:val="00AA7883"/>
    <w:rsid w:val="00AB0328"/>
    <w:rsid w:val="00AB032E"/>
    <w:rsid w:val="00AB0B17"/>
    <w:rsid w:val="00AB10F4"/>
    <w:rsid w:val="00AB160E"/>
    <w:rsid w:val="00AB1D1A"/>
    <w:rsid w:val="00AB261E"/>
    <w:rsid w:val="00AB3B74"/>
    <w:rsid w:val="00AB3F0F"/>
    <w:rsid w:val="00AB4BA3"/>
    <w:rsid w:val="00AB4FF0"/>
    <w:rsid w:val="00AB5146"/>
    <w:rsid w:val="00AB54F0"/>
    <w:rsid w:val="00AB5C71"/>
    <w:rsid w:val="00AB5DB8"/>
    <w:rsid w:val="00AB74E3"/>
    <w:rsid w:val="00AB74EA"/>
    <w:rsid w:val="00AB7957"/>
    <w:rsid w:val="00AB798E"/>
    <w:rsid w:val="00AC0AD8"/>
    <w:rsid w:val="00AC2B70"/>
    <w:rsid w:val="00AC42EF"/>
    <w:rsid w:val="00AC5292"/>
    <w:rsid w:val="00AC624A"/>
    <w:rsid w:val="00AD0AC1"/>
    <w:rsid w:val="00AD1736"/>
    <w:rsid w:val="00AD228C"/>
    <w:rsid w:val="00AD32C3"/>
    <w:rsid w:val="00AD39F4"/>
    <w:rsid w:val="00AD4DEC"/>
    <w:rsid w:val="00AD542A"/>
    <w:rsid w:val="00AD5909"/>
    <w:rsid w:val="00AD5D1D"/>
    <w:rsid w:val="00AD7468"/>
    <w:rsid w:val="00AD7CC7"/>
    <w:rsid w:val="00AE011D"/>
    <w:rsid w:val="00AE01DA"/>
    <w:rsid w:val="00AE069D"/>
    <w:rsid w:val="00AE367C"/>
    <w:rsid w:val="00AE3C8F"/>
    <w:rsid w:val="00AE4562"/>
    <w:rsid w:val="00AE4CE5"/>
    <w:rsid w:val="00AE5344"/>
    <w:rsid w:val="00AE6208"/>
    <w:rsid w:val="00AE6232"/>
    <w:rsid w:val="00AE7BDD"/>
    <w:rsid w:val="00AF08C7"/>
    <w:rsid w:val="00AF1634"/>
    <w:rsid w:val="00AF1A6C"/>
    <w:rsid w:val="00AF2EF1"/>
    <w:rsid w:val="00AF2F17"/>
    <w:rsid w:val="00AF5D91"/>
    <w:rsid w:val="00AF6439"/>
    <w:rsid w:val="00AF784F"/>
    <w:rsid w:val="00B007A4"/>
    <w:rsid w:val="00B00C9D"/>
    <w:rsid w:val="00B02549"/>
    <w:rsid w:val="00B036E6"/>
    <w:rsid w:val="00B0571E"/>
    <w:rsid w:val="00B05B63"/>
    <w:rsid w:val="00B05E8F"/>
    <w:rsid w:val="00B10FBF"/>
    <w:rsid w:val="00B125A7"/>
    <w:rsid w:val="00B12915"/>
    <w:rsid w:val="00B130DE"/>
    <w:rsid w:val="00B13A34"/>
    <w:rsid w:val="00B15319"/>
    <w:rsid w:val="00B15C4F"/>
    <w:rsid w:val="00B15E30"/>
    <w:rsid w:val="00B20991"/>
    <w:rsid w:val="00B2200A"/>
    <w:rsid w:val="00B22632"/>
    <w:rsid w:val="00B23986"/>
    <w:rsid w:val="00B24734"/>
    <w:rsid w:val="00B25D05"/>
    <w:rsid w:val="00B26C64"/>
    <w:rsid w:val="00B270C2"/>
    <w:rsid w:val="00B27687"/>
    <w:rsid w:val="00B304C4"/>
    <w:rsid w:val="00B3058D"/>
    <w:rsid w:val="00B3146B"/>
    <w:rsid w:val="00B314D1"/>
    <w:rsid w:val="00B317ED"/>
    <w:rsid w:val="00B31861"/>
    <w:rsid w:val="00B356F9"/>
    <w:rsid w:val="00B35753"/>
    <w:rsid w:val="00B37F86"/>
    <w:rsid w:val="00B40621"/>
    <w:rsid w:val="00B40CA3"/>
    <w:rsid w:val="00B42E59"/>
    <w:rsid w:val="00B431F5"/>
    <w:rsid w:val="00B433DB"/>
    <w:rsid w:val="00B44EF9"/>
    <w:rsid w:val="00B45535"/>
    <w:rsid w:val="00B45D60"/>
    <w:rsid w:val="00B46A38"/>
    <w:rsid w:val="00B50650"/>
    <w:rsid w:val="00B53748"/>
    <w:rsid w:val="00B537F9"/>
    <w:rsid w:val="00B61488"/>
    <w:rsid w:val="00B62578"/>
    <w:rsid w:val="00B62D8E"/>
    <w:rsid w:val="00B635BE"/>
    <w:rsid w:val="00B63DC2"/>
    <w:rsid w:val="00B64C86"/>
    <w:rsid w:val="00B65ABD"/>
    <w:rsid w:val="00B679A9"/>
    <w:rsid w:val="00B704CA"/>
    <w:rsid w:val="00B708B7"/>
    <w:rsid w:val="00B71E1E"/>
    <w:rsid w:val="00B72374"/>
    <w:rsid w:val="00B72E67"/>
    <w:rsid w:val="00B73005"/>
    <w:rsid w:val="00B736AD"/>
    <w:rsid w:val="00B740EC"/>
    <w:rsid w:val="00B74C72"/>
    <w:rsid w:val="00B75A00"/>
    <w:rsid w:val="00B75C38"/>
    <w:rsid w:val="00B75CD0"/>
    <w:rsid w:val="00B7651E"/>
    <w:rsid w:val="00B766E9"/>
    <w:rsid w:val="00B7755B"/>
    <w:rsid w:val="00B81737"/>
    <w:rsid w:val="00B8178D"/>
    <w:rsid w:val="00B822B0"/>
    <w:rsid w:val="00B82794"/>
    <w:rsid w:val="00B849B7"/>
    <w:rsid w:val="00B84DB7"/>
    <w:rsid w:val="00B8581F"/>
    <w:rsid w:val="00B86467"/>
    <w:rsid w:val="00B86F80"/>
    <w:rsid w:val="00B8773C"/>
    <w:rsid w:val="00B87EF2"/>
    <w:rsid w:val="00B92D45"/>
    <w:rsid w:val="00B93010"/>
    <w:rsid w:val="00B94371"/>
    <w:rsid w:val="00B94CF9"/>
    <w:rsid w:val="00B95A82"/>
    <w:rsid w:val="00B95EB4"/>
    <w:rsid w:val="00B966CF"/>
    <w:rsid w:val="00B975D9"/>
    <w:rsid w:val="00B97A51"/>
    <w:rsid w:val="00BA047A"/>
    <w:rsid w:val="00BA1EA0"/>
    <w:rsid w:val="00BA1EBE"/>
    <w:rsid w:val="00BA25E5"/>
    <w:rsid w:val="00BA2631"/>
    <w:rsid w:val="00BA2931"/>
    <w:rsid w:val="00BA3021"/>
    <w:rsid w:val="00BA49C3"/>
    <w:rsid w:val="00BA5174"/>
    <w:rsid w:val="00BA527D"/>
    <w:rsid w:val="00BA6DDF"/>
    <w:rsid w:val="00BA70DF"/>
    <w:rsid w:val="00BA736D"/>
    <w:rsid w:val="00BA7F96"/>
    <w:rsid w:val="00BB04FA"/>
    <w:rsid w:val="00BB0FB2"/>
    <w:rsid w:val="00BB10E8"/>
    <w:rsid w:val="00BB1E9B"/>
    <w:rsid w:val="00BB3A57"/>
    <w:rsid w:val="00BB3A82"/>
    <w:rsid w:val="00BB4BEE"/>
    <w:rsid w:val="00BB50B7"/>
    <w:rsid w:val="00BB59DF"/>
    <w:rsid w:val="00BB6E6B"/>
    <w:rsid w:val="00BC1165"/>
    <w:rsid w:val="00BC17A6"/>
    <w:rsid w:val="00BC192F"/>
    <w:rsid w:val="00BC49AE"/>
    <w:rsid w:val="00BC6A60"/>
    <w:rsid w:val="00BC714E"/>
    <w:rsid w:val="00BD0867"/>
    <w:rsid w:val="00BD14A0"/>
    <w:rsid w:val="00BD25B1"/>
    <w:rsid w:val="00BD450F"/>
    <w:rsid w:val="00BD47F5"/>
    <w:rsid w:val="00BD5630"/>
    <w:rsid w:val="00BD5BB2"/>
    <w:rsid w:val="00BD6530"/>
    <w:rsid w:val="00BD7A9C"/>
    <w:rsid w:val="00BE108E"/>
    <w:rsid w:val="00BE1280"/>
    <w:rsid w:val="00BE240B"/>
    <w:rsid w:val="00BE4E29"/>
    <w:rsid w:val="00BE5339"/>
    <w:rsid w:val="00BE7364"/>
    <w:rsid w:val="00BF16D7"/>
    <w:rsid w:val="00BF17BC"/>
    <w:rsid w:val="00BF2A17"/>
    <w:rsid w:val="00BF3A23"/>
    <w:rsid w:val="00BF45BB"/>
    <w:rsid w:val="00BF582F"/>
    <w:rsid w:val="00BF5E1F"/>
    <w:rsid w:val="00BF74CB"/>
    <w:rsid w:val="00BF7AB7"/>
    <w:rsid w:val="00BF7C21"/>
    <w:rsid w:val="00C00FB1"/>
    <w:rsid w:val="00C02260"/>
    <w:rsid w:val="00C02F0F"/>
    <w:rsid w:val="00C038FE"/>
    <w:rsid w:val="00C039EE"/>
    <w:rsid w:val="00C03C4B"/>
    <w:rsid w:val="00C04A7E"/>
    <w:rsid w:val="00C05FC3"/>
    <w:rsid w:val="00C06DAF"/>
    <w:rsid w:val="00C127C3"/>
    <w:rsid w:val="00C13324"/>
    <w:rsid w:val="00C144C6"/>
    <w:rsid w:val="00C15A0F"/>
    <w:rsid w:val="00C15F04"/>
    <w:rsid w:val="00C16CD3"/>
    <w:rsid w:val="00C16D40"/>
    <w:rsid w:val="00C17C4F"/>
    <w:rsid w:val="00C22EDE"/>
    <w:rsid w:val="00C242A7"/>
    <w:rsid w:val="00C25344"/>
    <w:rsid w:val="00C260C5"/>
    <w:rsid w:val="00C26ECF"/>
    <w:rsid w:val="00C305E6"/>
    <w:rsid w:val="00C33048"/>
    <w:rsid w:val="00C33584"/>
    <w:rsid w:val="00C336B7"/>
    <w:rsid w:val="00C3467B"/>
    <w:rsid w:val="00C35B68"/>
    <w:rsid w:val="00C363F3"/>
    <w:rsid w:val="00C36DD4"/>
    <w:rsid w:val="00C370DB"/>
    <w:rsid w:val="00C3771A"/>
    <w:rsid w:val="00C37933"/>
    <w:rsid w:val="00C379C4"/>
    <w:rsid w:val="00C37D74"/>
    <w:rsid w:val="00C40673"/>
    <w:rsid w:val="00C41368"/>
    <w:rsid w:val="00C45185"/>
    <w:rsid w:val="00C45C71"/>
    <w:rsid w:val="00C46752"/>
    <w:rsid w:val="00C4787E"/>
    <w:rsid w:val="00C50CD5"/>
    <w:rsid w:val="00C50F14"/>
    <w:rsid w:val="00C52176"/>
    <w:rsid w:val="00C52A48"/>
    <w:rsid w:val="00C538F1"/>
    <w:rsid w:val="00C53AC5"/>
    <w:rsid w:val="00C5434F"/>
    <w:rsid w:val="00C55B77"/>
    <w:rsid w:val="00C57451"/>
    <w:rsid w:val="00C57819"/>
    <w:rsid w:val="00C57A83"/>
    <w:rsid w:val="00C6133D"/>
    <w:rsid w:val="00C61493"/>
    <w:rsid w:val="00C616BF"/>
    <w:rsid w:val="00C6312D"/>
    <w:rsid w:val="00C637ED"/>
    <w:rsid w:val="00C648C6"/>
    <w:rsid w:val="00C64CEC"/>
    <w:rsid w:val="00C65CDA"/>
    <w:rsid w:val="00C66FE5"/>
    <w:rsid w:val="00C671FC"/>
    <w:rsid w:val="00C675A1"/>
    <w:rsid w:val="00C67D3B"/>
    <w:rsid w:val="00C70044"/>
    <w:rsid w:val="00C70511"/>
    <w:rsid w:val="00C70783"/>
    <w:rsid w:val="00C70A4D"/>
    <w:rsid w:val="00C72407"/>
    <w:rsid w:val="00C75AF9"/>
    <w:rsid w:val="00C764E5"/>
    <w:rsid w:val="00C77646"/>
    <w:rsid w:val="00C80DB4"/>
    <w:rsid w:val="00C8110A"/>
    <w:rsid w:val="00C812AB"/>
    <w:rsid w:val="00C826D1"/>
    <w:rsid w:val="00C82B76"/>
    <w:rsid w:val="00C82D55"/>
    <w:rsid w:val="00C83D3F"/>
    <w:rsid w:val="00C84247"/>
    <w:rsid w:val="00C85248"/>
    <w:rsid w:val="00C856F7"/>
    <w:rsid w:val="00C86275"/>
    <w:rsid w:val="00C867D2"/>
    <w:rsid w:val="00C86EBF"/>
    <w:rsid w:val="00C87D00"/>
    <w:rsid w:val="00C914C2"/>
    <w:rsid w:val="00C930F4"/>
    <w:rsid w:val="00C9312C"/>
    <w:rsid w:val="00C93831"/>
    <w:rsid w:val="00C93857"/>
    <w:rsid w:val="00C94A32"/>
    <w:rsid w:val="00C95627"/>
    <w:rsid w:val="00C95784"/>
    <w:rsid w:val="00C95F8C"/>
    <w:rsid w:val="00C9651D"/>
    <w:rsid w:val="00C96B35"/>
    <w:rsid w:val="00C96BCE"/>
    <w:rsid w:val="00CA0EB9"/>
    <w:rsid w:val="00CA0FA0"/>
    <w:rsid w:val="00CA3301"/>
    <w:rsid w:val="00CA33AB"/>
    <w:rsid w:val="00CA4215"/>
    <w:rsid w:val="00CA43F5"/>
    <w:rsid w:val="00CA59DE"/>
    <w:rsid w:val="00CB44B4"/>
    <w:rsid w:val="00CB5327"/>
    <w:rsid w:val="00CB55FB"/>
    <w:rsid w:val="00CB5B0C"/>
    <w:rsid w:val="00CB602B"/>
    <w:rsid w:val="00CB61A8"/>
    <w:rsid w:val="00CB72E6"/>
    <w:rsid w:val="00CB7AF9"/>
    <w:rsid w:val="00CC0227"/>
    <w:rsid w:val="00CC06AE"/>
    <w:rsid w:val="00CC38C0"/>
    <w:rsid w:val="00CC39DB"/>
    <w:rsid w:val="00CC4B16"/>
    <w:rsid w:val="00CC5665"/>
    <w:rsid w:val="00CC6499"/>
    <w:rsid w:val="00CC76EC"/>
    <w:rsid w:val="00CC7790"/>
    <w:rsid w:val="00CD0789"/>
    <w:rsid w:val="00CD09BB"/>
    <w:rsid w:val="00CD3181"/>
    <w:rsid w:val="00CD39B5"/>
    <w:rsid w:val="00CD5DD2"/>
    <w:rsid w:val="00CD5E31"/>
    <w:rsid w:val="00CD6107"/>
    <w:rsid w:val="00CD6D25"/>
    <w:rsid w:val="00CD78F1"/>
    <w:rsid w:val="00CE13DC"/>
    <w:rsid w:val="00CE1451"/>
    <w:rsid w:val="00CE17B2"/>
    <w:rsid w:val="00CE323E"/>
    <w:rsid w:val="00CE3283"/>
    <w:rsid w:val="00CE3ADB"/>
    <w:rsid w:val="00CE4D2A"/>
    <w:rsid w:val="00CE6812"/>
    <w:rsid w:val="00CF3012"/>
    <w:rsid w:val="00CF3CBE"/>
    <w:rsid w:val="00CF44C0"/>
    <w:rsid w:val="00CF450A"/>
    <w:rsid w:val="00CF5172"/>
    <w:rsid w:val="00CF634B"/>
    <w:rsid w:val="00CF6528"/>
    <w:rsid w:val="00CF6B6A"/>
    <w:rsid w:val="00CF6C9B"/>
    <w:rsid w:val="00CF7192"/>
    <w:rsid w:val="00D00046"/>
    <w:rsid w:val="00D00050"/>
    <w:rsid w:val="00D00F21"/>
    <w:rsid w:val="00D00F86"/>
    <w:rsid w:val="00D019A9"/>
    <w:rsid w:val="00D01F20"/>
    <w:rsid w:val="00D027BA"/>
    <w:rsid w:val="00D02D0E"/>
    <w:rsid w:val="00D04D61"/>
    <w:rsid w:val="00D0565E"/>
    <w:rsid w:val="00D076FC"/>
    <w:rsid w:val="00D07F83"/>
    <w:rsid w:val="00D10DE0"/>
    <w:rsid w:val="00D1122D"/>
    <w:rsid w:val="00D113E2"/>
    <w:rsid w:val="00D132A3"/>
    <w:rsid w:val="00D14716"/>
    <w:rsid w:val="00D14927"/>
    <w:rsid w:val="00D14EC1"/>
    <w:rsid w:val="00D16011"/>
    <w:rsid w:val="00D1707E"/>
    <w:rsid w:val="00D20F10"/>
    <w:rsid w:val="00D222E4"/>
    <w:rsid w:val="00D22516"/>
    <w:rsid w:val="00D24535"/>
    <w:rsid w:val="00D24A85"/>
    <w:rsid w:val="00D2527F"/>
    <w:rsid w:val="00D256FB"/>
    <w:rsid w:val="00D25D30"/>
    <w:rsid w:val="00D26450"/>
    <w:rsid w:val="00D26D9B"/>
    <w:rsid w:val="00D3137D"/>
    <w:rsid w:val="00D32BDD"/>
    <w:rsid w:val="00D33B2B"/>
    <w:rsid w:val="00D343A1"/>
    <w:rsid w:val="00D34ABC"/>
    <w:rsid w:val="00D34F33"/>
    <w:rsid w:val="00D35D31"/>
    <w:rsid w:val="00D36C96"/>
    <w:rsid w:val="00D36E34"/>
    <w:rsid w:val="00D40990"/>
    <w:rsid w:val="00D41067"/>
    <w:rsid w:val="00D41AFD"/>
    <w:rsid w:val="00D41F2D"/>
    <w:rsid w:val="00D41FF4"/>
    <w:rsid w:val="00D442DB"/>
    <w:rsid w:val="00D44533"/>
    <w:rsid w:val="00D44D1D"/>
    <w:rsid w:val="00D457E9"/>
    <w:rsid w:val="00D46320"/>
    <w:rsid w:val="00D469E4"/>
    <w:rsid w:val="00D477AB"/>
    <w:rsid w:val="00D52838"/>
    <w:rsid w:val="00D52CA5"/>
    <w:rsid w:val="00D53198"/>
    <w:rsid w:val="00D53805"/>
    <w:rsid w:val="00D53ACA"/>
    <w:rsid w:val="00D53CDB"/>
    <w:rsid w:val="00D5416C"/>
    <w:rsid w:val="00D550E1"/>
    <w:rsid w:val="00D56A63"/>
    <w:rsid w:val="00D56AF7"/>
    <w:rsid w:val="00D575F5"/>
    <w:rsid w:val="00D57CEE"/>
    <w:rsid w:val="00D61464"/>
    <w:rsid w:val="00D617F3"/>
    <w:rsid w:val="00D623BE"/>
    <w:rsid w:val="00D62EF6"/>
    <w:rsid w:val="00D63E4D"/>
    <w:rsid w:val="00D63EA9"/>
    <w:rsid w:val="00D642ED"/>
    <w:rsid w:val="00D64DE9"/>
    <w:rsid w:val="00D659C4"/>
    <w:rsid w:val="00D665B8"/>
    <w:rsid w:val="00D668DA"/>
    <w:rsid w:val="00D66FC2"/>
    <w:rsid w:val="00D71228"/>
    <w:rsid w:val="00D712C8"/>
    <w:rsid w:val="00D73671"/>
    <w:rsid w:val="00D7472D"/>
    <w:rsid w:val="00D7676C"/>
    <w:rsid w:val="00D80578"/>
    <w:rsid w:val="00D8112C"/>
    <w:rsid w:val="00D82D1A"/>
    <w:rsid w:val="00D844D1"/>
    <w:rsid w:val="00D9074B"/>
    <w:rsid w:val="00D9217E"/>
    <w:rsid w:val="00D957E2"/>
    <w:rsid w:val="00D96993"/>
    <w:rsid w:val="00D97BB3"/>
    <w:rsid w:val="00DA1029"/>
    <w:rsid w:val="00DA3948"/>
    <w:rsid w:val="00DA39E1"/>
    <w:rsid w:val="00DA4654"/>
    <w:rsid w:val="00DA4746"/>
    <w:rsid w:val="00DA474D"/>
    <w:rsid w:val="00DA4BA3"/>
    <w:rsid w:val="00DA50B8"/>
    <w:rsid w:val="00DA5200"/>
    <w:rsid w:val="00DA5B36"/>
    <w:rsid w:val="00DA68FC"/>
    <w:rsid w:val="00DA6AF1"/>
    <w:rsid w:val="00DB0250"/>
    <w:rsid w:val="00DB0DD1"/>
    <w:rsid w:val="00DB10FB"/>
    <w:rsid w:val="00DB1547"/>
    <w:rsid w:val="00DB1BF4"/>
    <w:rsid w:val="00DB23AD"/>
    <w:rsid w:val="00DB27D7"/>
    <w:rsid w:val="00DB39A7"/>
    <w:rsid w:val="00DB6C51"/>
    <w:rsid w:val="00DB735A"/>
    <w:rsid w:val="00DC1860"/>
    <w:rsid w:val="00DC1F9B"/>
    <w:rsid w:val="00DC4097"/>
    <w:rsid w:val="00DC437D"/>
    <w:rsid w:val="00DC44C1"/>
    <w:rsid w:val="00DC47B0"/>
    <w:rsid w:val="00DC5592"/>
    <w:rsid w:val="00DC60E3"/>
    <w:rsid w:val="00DC6934"/>
    <w:rsid w:val="00DC7F0B"/>
    <w:rsid w:val="00DD07B0"/>
    <w:rsid w:val="00DD1D21"/>
    <w:rsid w:val="00DD2374"/>
    <w:rsid w:val="00DD2DDE"/>
    <w:rsid w:val="00DD4F07"/>
    <w:rsid w:val="00DD56E9"/>
    <w:rsid w:val="00DD5BB3"/>
    <w:rsid w:val="00DD5E9B"/>
    <w:rsid w:val="00DE0701"/>
    <w:rsid w:val="00DE1368"/>
    <w:rsid w:val="00DE146A"/>
    <w:rsid w:val="00DE20D4"/>
    <w:rsid w:val="00DE26DD"/>
    <w:rsid w:val="00DE2901"/>
    <w:rsid w:val="00DE3285"/>
    <w:rsid w:val="00DE3F65"/>
    <w:rsid w:val="00DE54D5"/>
    <w:rsid w:val="00DE559D"/>
    <w:rsid w:val="00DE56E3"/>
    <w:rsid w:val="00DE5DAE"/>
    <w:rsid w:val="00DE5DE6"/>
    <w:rsid w:val="00DE75F0"/>
    <w:rsid w:val="00DF0B29"/>
    <w:rsid w:val="00DF18A7"/>
    <w:rsid w:val="00DF2052"/>
    <w:rsid w:val="00DF289B"/>
    <w:rsid w:val="00DF3344"/>
    <w:rsid w:val="00DF33E8"/>
    <w:rsid w:val="00DF4270"/>
    <w:rsid w:val="00DF51A9"/>
    <w:rsid w:val="00DF53F9"/>
    <w:rsid w:val="00DF6290"/>
    <w:rsid w:val="00E02353"/>
    <w:rsid w:val="00E02478"/>
    <w:rsid w:val="00E029E7"/>
    <w:rsid w:val="00E02BC7"/>
    <w:rsid w:val="00E05363"/>
    <w:rsid w:val="00E05CE9"/>
    <w:rsid w:val="00E05D85"/>
    <w:rsid w:val="00E1019C"/>
    <w:rsid w:val="00E105A5"/>
    <w:rsid w:val="00E10634"/>
    <w:rsid w:val="00E10EFF"/>
    <w:rsid w:val="00E11D73"/>
    <w:rsid w:val="00E12132"/>
    <w:rsid w:val="00E12614"/>
    <w:rsid w:val="00E126E5"/>
    <w:rsid w:val="00E12FF1"/>
    <w:rsid w:val="00E13445"/>
    <w:rsid w:val="00E13B82"/>
    <w:rsid w:val="00E13C37"/>
    <w:rsid w:val="00E1404E"/>
    <w:rsid w:val="00E142FF"/>
    <w:rsid w:val="00E15172"/>
    <w:rsid w:val="00E20DC4"/>
    <w:rsid w:val="00E22412"/>
    <w:rsid w:val="00E22BC3"/>
    <w:rsid w:val="00E2328B"/>
    <w:rsid w:val="00E2369B"/>
    <w:rsid w:val="00E25155"/>
    <w:rsid w:val="00E253F4"/>
    <w:rsid w:val="00E2543E"/>
    <w:rsid w:val="00E25821"/>
    <w:rsid w:val="00E25AD5"/>
    <w:rsid w:val="00E2702B"/>
    <w:rsid w:val="00E27CF6"/>
    <w:rsid w:val="00E27F0E"/>
    <w:rsid w:val="00E33391"/>
    <w:rsid w:val="00E3456C"/>
    <w:rsid w:val="00E35686"/>
    <w:rsid w:val="00E409F3"/>
    <w:rsid w:val="00E417A0"/>
    <w:rsid w:val="00E4258C"/>
    <w:rsid w:val="00E42E65"/>
    <w:rsid w:val="00E43A0F"/>
    <w:rsid w:val="00E4489D"/>
    <w:rsid w:val="00E458E1"/>
    <w:rsid w:val="00E45A99"/>
    <w:rsid w:val="00E45D90"/>
    <w:rsid w:val="00E46F3C"/>
    <w:rsid w:val="00E47115"/>
    <w:rsid w:val="00E472DB"/>
    <w:rsid w:val="00E47D8E"/>
    <w:rsid w:val="00E47DC1"/>
    <w:rsid w:val="00E50884"/>
    <w:rsid w:val="00E5142F"/>
    <w:rsid w:val="00E51C5D"/>
    <w:rsid w:val="00E53007"/>
    <w:rsid w:val="00E53148"/>
    <w:rsid w:val="00E57133"/>
    <w:rsid w:val="00E603B5"/>
    <w:rsid w:val="00E614FF"/>
    <w:rsid w:val="00E61DF7"/>
    <w:rsid w:val="00E61FB4"/>
    <w:rsid w:val="00E63DF0"/>
    <w:rsid w:val="00E64FF6"/>
    <w:rsid w:val="00E65510"/>
    <w:rsid w:val="00E65C59"/>
    <w:rsid w:val="00E66F12"/>
    <w:rsid w:val="00E67E17"/>
    <w:rsid w:val="00E7025D"/>
    <w:rsid w:val="00E70A7E"/>
    <w:rsid w:val="00E71A9A"/>
    <w:rsid w:val="00E72D13"/>
    <w:rsid w:val="00E7390D"/>
    <w:rsid w:val="00E74DA3"/>
    <w:rsid w:val="00E74F10"/>
    <w:rsid w:val="00E75072"/>
    <w:rsid w:val="00E7517A"/>
    <w:rsid w:val="00E756F1"/>
    <w:rsid w:val="00E75D64"/>
    <w:rsid w:val="00E771FF"/>
    <w:rsid w:val="00E7720E"/>
    <w:rsid w:val="00E77970"/>
    <w:rsid w:val="00E80520"/>
    <w:rsid w:val="00E81858"/>
    <w:rsid w:val="00E8193C"/>
    <w:rsid w:val="00E82300"/>
    <w:rsid w:val="00E844A5"/>
    <w:rsid w:val="00E847FC"/>
    <w:rsid w:val="00E85B93"/>
    <w:rsid w:val="00E85DBF"/>
    <w:rsid w:val="00E85DC0"/>
    <w:rsid w:val="00E869D1"/>
    <w:rsid w:val="00E91444"/>
    <w:rsid w:val="00E91F39"/>
    <w:rsid w:val="00E93281"/>
    <w:rsid w:val="00E93E2C"/>
    <w:rsid w:val="00E9461E"/>
    <w:rsid w:val="00E95157"/>
    <w:rsid w:val="00E951E5"/>
    <w:rsid w:val="00E956E6"/>
    <w:rsid w:val="00E95EBA"/>
    <w:rsid w:val="00E97460"/>
    <w:rsid w:val="00EA02D9"/>
    <w:rsid w:val="00EA287D"/>
    <w:rsid w:val="00EA3560"/>
    <w:rsid w:val="00EA4F6B"/>
    <w:rsid w:val="00EA6400"/>
    <w:rsid w:val="00EA6B32"/>
    <w:rsid w:val="00EA7E55"/>
    <w:rsid w:val="00EB0C8E"/>
    <w:rsid w:val="00EB0F20"/>
    <w:rsid w:val="00EB1DF3"/>
    <w:rsid w:val="00EB54DC"/>
    <w:rsid w:val="00EB55B9"/>
    <w:rsid w:val="00EB5E16"/>
    <w:rsid w:val="00EB6F64"/>
    <w:rsid w:val="00EB7075"/>
    <w:rsid w:val="00EB78AF"/>
    <w:rsid w:val="00EB7E8E"/>
    <w:rsid w:val="00EC0019"/>
    <w:rsid w:val="00EC0BB6"/>
    <w:rsid w:val="00EC187B"/>
    <w:rsid w:val="00EC2C7F"/>
    <w:rsid w:val="00EC2ECB"/>
    <w:rsid w:val="00EC416C"/>
    <w:rsid w:val="00EC427B"/>
    <w:rsid w:val="00EC44BC"/>
    <w:rsid w:val="00EC4A96"/>
    <w:rsid w:val="00EC5496"/>
    <w:rsid w:val="00EC5B20"/>
    <w:rsid w:val="00EC5F28"/>
    <w:rsid w:val="00EC5F59"/>
    <w:rsid w:val="00EC63A5"/>
    <w:rsid w:val="00EC6AD2"/>
    <w:rsid w:val="00EC79D2"/>
    <w:rsid w:val="00ED1141"/>
    <w:rsid w:val="00ED1858"/>
    <w:rsid w:val="00ED1F16"/>
    <w:rsid w:val="00ED4771"/>
    <w:rsid w:val="00ED4B0B"/>
    <w:rsid w:val="00ED4EDC"/>
    <w:rsid w:val="00ED6401"/>
    <w:rsid w:val="00ED6583"/>
    <w:rsid w:val="00ED6CD8"/>
    <w:rsid w:val="00EE0250"/>
    <w:rsid w:val="00EE0520"/>
    <w:rsid w:val="00EE16B4"/>
    <w:rsid w:val="00EE16E3"/>
    <w:rsid w:val="00EE2783"/>
    <w:rsid w:val="00EE2E64"/>
    <w:rsid w:val="00EE300B"/>
    <w:rsid w:val="00EE3A88"/>
    <w:rsid w:val="00EE5628"/>
    <w:rsid w:val="00EE65A9"/>
    <w:rsid w:val="00EF074E"/>
    <w:rsid w:val="00EF1326"/>
    <w:rsid w:val="00EF236B"/>
    <w:rsid w:val="00EF2533"/>
    <w:rsid w:val="00EF3E55"/>
    <w:rsid w:val="00EF3EF2"/>
    <w:rsid w:val="00EF47F2"/>
    <w:rsid w:val="00EF6615"/>
    <w:rsid w:val="00EF694D"/>
    <w:rsid w:val="00EF770F"/>
    <w:rsid w:val="00EF7977"/>
    <w:rsid w:val="00F011FC"/>
    <w:rsid w:val="00F015C3"/>
    <w:rsid w:val="00F05000"/>
    <w:rsid w:val="00F052FD"/>
    <w:rsid w:val="00F05A9F"/>
    <w:rsid w:val="00F05FE7"/>
    <w:rsid w:val="00F0650D"/>
    <w:rsid w:val="00F12B07"/>
    <w:rsid w:val="00F144E9"/>
    <w:rsid w:val="00F14B0E"/>
    <w:rsid w:val="00F156EC"/>
    <w:rsid w:val="00F167F4"/>
    <w:rsid w:val="00F16B5F"/>
    <w:rsid w:val="00F175AD"/>
    <w:rsid w:val="00F203AD"/>
    <w:rsid w:val="00F2159A"/>
    <w:rsid w:val="00F219F2"/>
    <w:rsid w:val="00F2221D"/>
    <w:rsid w:val="00F22459"/>
    <w:rsid w:val="00F22B11"/>
    <w:rsid w:val="00F22D2D"/>
    <w:rsid w:val="00F22E82"/>
    <w:rsid w:val="00F23159"/>
    <w:rsid w:val="00F238DB"/>
    <w:rsid w:val="00F2403D"/>
    <w:rsid w:val="00F244D2"/>
    <w:rsid w:val="00F245B9"/>
    <w:rsid w:val="00F26472"/>
    <w:rsid w:val="00F26F56"/>
    <w:rsid w:val="00F2728E"/>
    <w:rsid w:val="00F27B51"/>
    <w:rsid w:val="00F30C9C"/>
    <w:rsid w:val="00F30FEC"/>
    <w:rsid w:val="00F32141"/>
    <w:rsid w:val="00F327F2"/>
    <w:rsid w:val="00F3283F"/>
    <w:rsid w:val="00F3313E"/>
    <w:rsid w:val="00F33890"/>
    <w:rsid w:val="00F33C77"/>
    <w:rsid w:val="00F34B27"/>
    <w:rsid w:val="00F34ED3"/>
    <w:rsid w:val="00F36479"/>
    <w:rsid w:val="00F3655E"/>
    <w:rsid w:val="00F36B39"/>
    <w:rsid w:val="00F40551"/>
    <w:rsid w:val="00F40D44"/>
    <w:rsid w:val="00F4111C"/>
    <w:rsid w:val="00F414CC"/>
    <w:rsid w:val="00F41C98"/>
    <w:rsid w:val="00F4318F"/>
    <w:rsid w:val="00F43D09"/>
    <w:rsid w:val="00F43D7B"/>
    <w:rsid w:val="00F45E2F"/>
    <w:rsid w:val="00F4690B"/>
    <w:rsid w:val="00F46E16"/>
    <w:rsid w:val="00F478D7"/>
    <w:rsid w:val="00F519D0"/>
    <w:rsid w:val="00F54056"/>
    <w:rsid w:val="00F5414A"/>
    <w:rsid w:val="00F54197"/>
    <w:rsid w:val="00F6116D"/>
    <w:rsid w:val="00F627D6"/>
    <w:rsid w:val="00F63818"/>
    <w:rsid w:val="00F63894"/>
    <w:rsid w:val="00F63FF9"/>
    <w:rsid w:val="00F6615C"/>
    <w:rsid w:val="00F67195"/>
    <w:rsid w:val="00F702C9"/>
    <w:rsid w:val="00F71A1A"/>
    <w:rsid w:val="00F71A47"/>
    <w:rsid w:val="00F71C7E"/>
    <w:rsid w:val="00F72079"/>
    <w:rsid w:val="00F72400"/>
    <w:rsid w:val="00F73199"/>
    <w:rsid w:val="00F73C0B"/>
    <w:rsid w:val="00F759F7"/>
    <w:rsid w:val="00F762B4"/>
    <w:rsid w:val="00F773E8"/>
    <w:rsid w:val="00F7753D"/>
    <w:rsid w:val="00F80690"/>
    <w:rsid w:val="00F82152"/>
    <w:rsid w:val="00F83B22"/>
    <w:rsid w:val="00F85E32"/>
    <w:rsid w:val="00F871E8"/>
    <w:rsid w:val="00F87A30"/>
    <w:rsid w:val="00F906A9"/>
    <w:rsid w:val="00F92BFD"/>
    <w:rsid w:val="00F92C02"/>
    <w:rsid w:val="00F9429F"/>
    <w:rsid w:val="00F95549"/>
    <w:rsid w:val="00F956F7"/>
    <w:rsid w:val="00F96743"/>
    <w:rsid w:val="00F96D9D"/>
    <w:rsid w:val="00F97349"/>
    <w:rsid w:val="00F97DE3"/>
    <w:rsid w:val="00FA0EFC"/>
    <w:rsid w:val="00FA2560"/>
    <w:rsid w:val="00FA3473"/>
    <w:rsid w:val="00FA3DC6"/>
    <w:rsid w:val="00FA4CEF"/>
    <w:rsid w:val="00FA5998"/>
    <w:rsid w:val="00FB1EAC"/>
    <w:rsid w:val="00FB3614"/>
    <w:rsid w:val="00FB3AA3"/>
    <w:rsid w:val="00FB419F"/>
    <w:rsid w:val="00FB4601"/>
    <w:rsid w:val="00FB537A"/>
    <w:rsid w:val="00FB5E2F"/>
    <w:rsid w:val="00FB622C"/>
    <w:rsid w:val="00FB6D3D"/>
    <w:rsid w:val="00FC11DD"/>
    <w:rsid w:val="00FC198E"/>
    <w:rsid w:val="00FC225C"/>
    <w:rsid w:val="00FC2865"/>
    <w:rsid w:val="00FC4F54"/>
    <w:rsid w:val="00FC69EB"/>
    <w:rsid w:val="00FC784C"/>
    <w:rsid w:val="00FD0A1A"/>
    <w:rsid w:val="00FD2592"/>
    <w:rsid w:val="00FD3BE8"/>
    <w:rsid w:val="00FD5096"/>
    <w:rsid w:val="00FD7B78"/>
    <w:rsid w:val="00FE018F"/>
    <w:rsid w:val="00FE1481"/>
    <w:rsid w:val="00FE15D2"/>
    <w:rsid w:val="00FE19D3"/>
    <w:rsid w:val="00FE48D0"/>
    <w:rsid w:val="00FE4C6A"/>
    <w:rsid w:val="00FE4D93"/>
    <w:rsid w:val="00FE4DB3"/>
    <w:rsid w:val="00FE5175"/>
    <w:rsid w:val="00FE6FCC"/>
    <w:rsid w:val="00FE7226"/>
    <w:rsid w:val="00FE7D9E"/>
    <w:rsid w:val="00FE7E86"/>
    <w:rsid w:val="00FF0EC0"/>
    <w:rsid w:val="00FF16F7"/>
    <w:rsid w:val="00FF5901"/>
    <w:rsid w:val="00FF5EE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545D2"/>
  <w15:chartTrackingRefBased/>
  <w15:docId w15:val="{47D2A8B1-70FC-4484-BCED-5D7885E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0250"/>
    <w:pPr>
      <w:autoSpaceDE w:val="0"/>
      <w:autoSpaceDN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02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B025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02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0250"/>
    <w:rPr>
      <w:rFonts w:ascii="Arial" w:hAnsi="Arial" w:cs="Arial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rsid w:val="00DB0250"/>
    <w:rPr>
      <w:color w:val="0000FF"/>
      <w:u w:val="single"/>
    </w:rPr>
  </w:style>
  <w:style w:type="paragraph" w:styleId="ListBullet2">
    <w:name w:val="List Bullet 2"/>
    <w:basedOn w:val="Normal"/>
    <w:autoRedefine/>
    <w:rsid w:val="00FA5998"/>
    <w:pPr>
      <w:numPr>
        <w:numId w:val="1"/>
      </w:numPr>
      <w:ind w:right="-113"/>
    </w:pPr>
    <w:rPr>
      <w:sz w:val="20"/>
      <w:szCs w:val="20"/>
    </w:rPr>
  </w:style>
  <w:style w:type="table" w:styleId="TableGrid">
    <w:name w:val="Table Grid"/>
    <w:basedOn w:val="TableNormal"/>
    <w:rsid w:val="000E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C3D92"/>
    <w:pPr>
      <w:tabs>
        <w:tab w:val="center" w:pos="4153"/>
        <w:tab w:val="right" w:pos="8306"/>
      </w:tabs>
      <w:autoSpaceDE/>
      <w:autoSpaceDN/>
      <w:jc w:val="left"/>
    </w:pPr>
    <w:rPr>
      <w:rFonts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3C3D92"/>
    <w:rPr>
      <w:rFonts w:ascii="Arial" w:hAnsi="Arial"/>
      <w:lang w:val="en-GB" w:eastAsia="en-GB" w:bidi="ar-SA"/>
    </w:rPr>
  </w:style>
  <w:style w:type="character" w:styleId="PageNumber">
    <w:name w:val="page number"/>
    <w:basedOn w:val="DefaultParagraphFont"/>
    <w:rsid w:val="00331A3C"/>
  </w:style>
  <w:style w:type="paragraph" w:styleId="DocumentMap">
    <w:name w:val="Document Map"/>
    <w:basedOn w:val="Normal"/>
    <w:semiHidden/>
    <w:rsid w:val="00E101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yiv1503814169459420616-04102012">
    <w:name w:val="yiv1503814169459420616-04102012"/>
    <w:basedOn w:val="DefaultParagraphFont"/>
    <w:rsid w:val="007E6D34"/>
  </w:style>
  <w:style w:type="paragraph" w:styleId="BalloonText">
    <w:name w:val="Balloon Text"/>
    <w:basedOn w:val="Normal"/>
    <w:semiHidden/>
    <w:rsid w:val="00D61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5DF"/>
    <w:pPr>
      <w:ind w:left="720"/>
      <w:contextualSpacing/>
    </w:pPr>
  </w:style>
  <w:style w:type="character" w:customStyle="1" w:styleId="public-profile-url">
    <w:name w:val="public-profile-url"/>
    <w:basedOn w:val="DefaultParagraphFont"/>
    <w:rsid w:val="008023EE"/>
  </w:style>
  <w:style w:type="paragraph" w:customStyle="1" w:styleId="Default">
    <w:name w:val="Default"/>
    <w:rsid w:val="00C52A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2578"/>
    <w:rPr>
      <w:rFonts w:ascii="Arial" w:hAnsi="Arial" w:cs="Arial"/>
      <w:b/>
      <w:bCs/>
      <w:caps/>
      <w:kern w:val="28"/>
      <w:sz w:val="22"/>
      <w:szCs w:val="22"/>
      <w:shd w:val="clear" w:color="auto" w:fill="C0C0C0"/>
      <w:lang w:eastAsia="en-US"/>
    </w:rPr>
  </w:style>
  <w:style w:type="character" w:customStyle="1" w:styleId="st1">
    <w:name w:val="st1"/>
    <w:basedOn w:val="DefaultParagraphFont"/>
    <w:rsid w:val="00E63DF0"/>
  </w:style>
  <w:style w:type="character" w:customStyle="1" w:styleId="Heading2Char">
    <w:name w:val="Heading 2 Char"/>
    <w:basedOn w:val="DefaultParagraphFont"/>
    <w:link w:val="Heading2"/>
    <w:rsid w:val="00362A44"/>
    <w:rPr>
      <w:rFonts w:ascii="Arial" w:hAnsi="Arial" w:cs="Arial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56E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EA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6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EA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855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9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27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350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5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2A7E5"/>
            <w:right w:val="none" w:sz="0" w:space="0" w:color="auto"/>
          </w:divBdr>
          <w:divsChild>
            <w:div w:id="15345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callier@ao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linkedin.com/public-profile/settings?trk=prof-edit-edit-public_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6ECA-853C-4231-B2B1-EF375839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1833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Callier</vt:lpstr>
    </vt:vector>
  </TitlesOfParts>
  <Company/>
  <LinksUpToDate>false</LinksUpToDate>
  <CharactersWithSpaces>13237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mailto:simoncallier@aol.com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Callier</dc:title>
  <dc:subject/>
  <dc:creator>Simon Callier</dc:creator>
  <cp:keywords/>
  <dc:description/>
  <cp:lastModifiedBy>Simon Callier</cp:lastModifiedBy>
  <cp:revision>119</cp:revision>
  <cp:lastPrinted>2018-05-19T06:52:00Z</cp:lastPrinted>
  <dcterms:created xsi:type="dcterms:W3CDTF">2018-05-13T04:25:00Z</dcterms:created>
  <dcterms:modified xsi:type="dcterms:W3CDTF">2018-05-21T02:57:00Z</dcterms:modified>
</cp:coreProperties>
</file>